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32FA4" w14:textId="6CD5B66B" w:rsidR="004A6B97" w:rsidRPr="000E754C" w:rsidRDefault="004A6B97" w:rsidP="009933DF">
      <w:pPr>
        <w:spacing w:line="560" w:lineRule="exact"/>
        <w:rPr>
          <w:rFonts w:ascii="仿宋_GB2312" w:eastAsia="仿宋_GB2312" w:hint="eastAsia"/>
          <w:b/>
          <w:bCs/>
          <w:sz w:val="28"/>
          <w:szCs w:val="28"/>
        </w:rPr>
      </w:pPr>
      <w:r w:rsidRPr="000E754C">
        <w:rPr>
          <w:rFonts w:ascii="仿宋_GB2312" w:eastAsia="仿宋_GB2312" w:hint="eastAsia"/>
          <w:b/>
          <w:bCs/>
          <w:sz w:val="28"/>
          <w:szCs w:val="28"/>
        </w:rPr>
        <w:t>机房精密空调运维</w:t>
      </w:r>
    </w:p>
    <w:p w14:paraId="643351E2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Ansi="方正黑体_GBK" w:cs="方正黑体_GBK" w:hint="eastAsia"/>
          <w:sz w:val="28"/>
          <w:szCs w:val="28"/>
        </w:rPr>
      </w:pPr>
      <w:r w:rsidRPr="00E03416">
        <w:rPr>
          <w:rFonts w:ascii="仿宋_GB2312" w:eastAsia="仿宋_GB2312" w:hAnsi="方正黑体_GBK" w:cs="方正黑体_GBK" w:hint="eastAsia"/>
          <w:sz w:val="28"/>
          <w:szCs w:val="28"/>
        </w:rPr>
        <w:t>一、服务范围</w:t>
      </w:r>
    </w:p>
    <w:p w14:paraId="1FD94709" w14:textId="30D505EE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1.1 维保设备：</w:t>
      </w:r>
      <w:r w:rsidR="009933DF" w:rsidRPr="00E03416">
        <w:rPr>
          <w:rFonts w:ascii="仿宋_GB2312" w:eastAsia="仿宋_GB2312" w:hint="eastAsia"/>
          <w:sz w:val="28"/>
          <w:szCs w:val="28"/>
        </w:rPr>
        <w:t>施耐德空调1台</w:t>
      </w:r>
      <w:r w:rsidR="009933DF" w:rsidRPr="00E03416">
        <w:rPr>
          <w:rFonts w:ascii="仿宋_GB2312" w:eastAsia="仿宋_GB2312" w:hint="eastAsia"/>
          <w:sz w:val="28"/>
          <w:szCs w:val="28"/>
        </w:rPr>
        <w:tab/>
        <w:t>型号TUAR2202</w:t>
      </w:r>
      <w:r w:rsidR="009933DF">
        <w:rPr>
          <w:rFonts w:ascii="仿宋_GB2312" w:eastAsia="仿宋_GB2312" w:hint="eastAsia"/>
          <w:sz w:val="28"/>
          <w:szCs w:val="28"/>
        </w:rPr>
        <w:t>、</w:t>
      </w:r>
      <w:r w:rsidR="009933DF" w:rsidRPr="00E03416">
        <w:rPr>
          <w:rFonts w:ascii="仿宋_GB2312" w:eastAsia="仿宋_GB2312" w:hint="eastAsia"/>
          <w:sz w:val="28"/>
          <w:szCs w:val="28"/>
        </w:rPr>
        <w:t>佳力图空调1台 型号：8AU10</w:t>
      </w:r>
      <w:r w:rsidRPr="00E03416">
        <w:rPr>
          <w:rFonts w:ascii="仿宋_GB2312" w:eastAsia="仿宋_GB2312" w:hint="eastAsia"/>
          <w:sz w:val="28"/>
          <w:szCs w:val="28"/>
        </w:rPr>
        <w:t>（含配套室外机）。</w:t>
      </w:r>
    </w:p>
    <w:p w14:paraId="6D86E860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1.2 服务方式：全包维保（人工、备件、材料、运输等全部费用均由乙方承担）。</w:t>
      </w:r>
    </w:p>
    <w:p w14:paraId="74F7376B" w14:textId="5D2BD056" w:rsidR="00E03416" w:rsidRPr="00E03416" w:rsidRDefault="00DB3E76" w:rsidP="009933DF">
      <w:pPr>
        <w:spacing w:line="560" w:lineRule="exact"/>
        <w:ind w:firstLineChars="200" w:firstLine="560"/>
        <w:rPr>
          <w:rFonts w:ascii="仿宋_GB2312" w:eastAsia="仿宋_GB2312" w:hAnsi="方正黑体_GBK" w:cs="方正黑体_GBK" w:hint="eastAsia"/>
          <w:sz w:val="28"/>
          <w:szCs w:val="28"/>
        </w:rPr>
      </w:pPr>
      <w:r>
        <w:rPr>
          <w:rFonts w:ascii="仿宋_GB2312" w:eastAsia="仿宋_GB2312" w:hAnsi="方正黑体_GBK" w:cs="方正黑体_GBK" w:hint="eastAsia"/>
          <w:sz w:val="28"/>
          <w:szCs w:val="28"/>
        </w:rPr>
        <w:t>二</w:t>
      </w:r>
      <w:r w:rsidR="00E03416" w:rsidRPr="00E03416">
        <w:rPr>
          <w:rFonts w:ascii="仿宋_GB2312" w:eastAsia="仿宋_GB2312" w:hAnsi="方正黑体_GBK" w:cs="方正黑体_GBK" w:hint="eastAsia"/>
          <w:sz w:val="28"/>
          <w:szCs w:val="28"/>
        </w:rPr>
        <w:t>、维保频次及内容</w:t>
      </w:r>
    </w:p>
    <w:p w14:paraId="4B15EE6B" w14:textId="74BBB851" w:rsidR="00E03416" w:rsidRPr="00E03416" w:rsidRDefault="00DB3E7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</w:t>
      </w:r>
      <w:r w:rsidR="00E03416" w:rsidRPr="00E03416">
        <w:rPr>
          <w:rFonts w:ascii="仿宋_GB2312" w:eastAsia="仿宋_GB2312" w:hint="eastAsia"/>
          <w:sz w:val="28"/>
          <w:szCs w:val="28"/>
        </w:rPr>
        <w:t>.1 维保频次</w:t>
      </w:r>
    </w:p>
    <w:p w14:paraId="2368641A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（1）年度全系统大保养4次：3月、5月、7月、10月各一次；</w:t>
      </w:r>
    </w:p>
    <w:p w14:paraId="32AEB884" w14:textId="77777777" w:rsidR="00DB3E7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（2）日常故障维修：全年7×24小时响应。</w:t>
      </w:r>
    </w:p>
    <w:p w14:paraId="76D4FC21" w14:textId="6B8F6324" w:rsidR="00E03416" w:rsidRPr="00E03416" w:rsidRDefault="00DB3E7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（3）每月巡检1次。</w:t>
      </w:r>
      <w:r w:rsidR="00E03416" w:rsidRPr="00E03416">
        <w:rPr>
          <w:rFonts w:ascii="仿宋_GB2312" w:eastAsia="仿宋_GB2312" w:hint="eastAsia"/>
          <w:sz w:val="28"/>
          <w:szCs w:val="28"/>
        </w:rPr>
        <w:t xml:space="preserve">  </w:t>
      </w:r>
    </w:p>
    <w:p w14:paraId="63D97127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3.2 维保内容（包括但不限于以下内容）</w:t>
      </w:r>
    </w:p>
    <w:p w14:paraId="27D6C60D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（1）制冷系统：检查压缩机润滑、吸排气压力、电机性能、运行噪声、氟利昂流量、过滤器、系统压力、渗漏等。</w:t>
      </w:r>
    </w:p>
    <w:p w14:paraId="7578B53D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（2）电气系统：检查交流接触器、风机电机、加热器、加湿器静态阻值及绝缘性能；调校高、低压保护器设定值。</w:t>
      </w:r>
    </w:p>
    <w:p w14:paraId="32CDE12B" w14:textId="3EE604AE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（3）风道系统：检查风机皮带及皮带轮、风机噪声、过滤网。</w:t>
      </w:r>
    </w:p>
    <w:p w14:paraId="1F43F9C7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（4）电加热系统：检查电加热器变形及静态阻值、绝缘性能，必要时加固或更换。</w:t>
      </w:r>
    </w:p>
    <w:p w14:paraId="0DD201E4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（5）加湿系统：清洗或更换加湿罐；检查进排水畅通及机房给排水管道泄漏、堵塞。</w:t>
      </w:r>
    </w:p>
    <w:p w14:paraId="4C9F3CF4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（6）室外机：检查风机电机运转、噪声及冷凝器翅片清洁度。</w:t>
      </w:r>
    </w:p>
    <w:p w14:paraId="13F22E2A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（7）综合调试：对空调各功能部件独立调试，确保运行参数符合要求；核对面板显示、温湿度、报警功能及门板牢固性。</w:t>
      </w:r>
    </w:p>
    <w:p w14:paraId="4CE1CCB6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Ansi="方正黑体_GBK" w:cs="方正黑体_GBK" w:hint="eastAsia"/>
          <w:sz w:val="28"/>
          <w:szCs w:val="28"/>
        </w:rPr>
      </w:pPr>
      <w:r w:rsidRPr="00E03416">
        <w:rPr>
          <w:rFonts w:ascii="仿宋_GB2312" w:eastAsia="仿宋_GB2312" w:hAnsi="方正黑体_GBK" w:cs="方正黑体_GBK" w:hint="eastAsia"/>
          <w:sz w:val="28"/>
          <w:szCs w:val="28"/>
        </w:rPr>
        <w:lastRenderedPageBreak/>
        <w:t>四、服务标准</w:t>
      </w:r>
    </w:p>
    <w:p w14:paraId="0D773896" w14:textId="7FE8183E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确保空调机（含配套室外机）正常运行使用。</w:t>
      </w:r>
    </w:p>
    <w:p w14:paraId="31C29D7F" w14:textId="71417F1A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4.1 故障响应：影响机房温度的重大故障，乙方在接到通知后</w:t>
      </w:r>
      <w:r w:rsidR="009933DF">
        <w:rPr>
          <w:rFonts w:ascii="仿宋_GB2312" w:eastAsia="仿宋_GB2312" w:hint="eastAsia"/>
          <w:sz w:val="28"/>
          <w:szCs w:val="28"/>
        </w:rPr>
        <w:t>6</w:t>
      </w:r>
      <w:r w:rsidRPr="00E03416">
        <w:rPr>
          <w:rFonts w:ascii="仿宋_GB2312" w:eastAsia="仿宋_GB2312" w:hint="eastAsia"/>
          <w:sz w:val="28"/>
          <w:szCs w:val="28"/>
        </w:rPr>
        <w:t>小时内到场并修复（缺件等不可抗力除外）。</w:t>
      </w:r>
    </w:p>
    <w:p w14:paraId="1220E429" w14:textId="77777777" w:rsidR="00E03416" w:rsidRPr="00E03416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4.2 配件保障：所有损坏配件等由乙方免费提供并更换。</w:t>
      </w:r>
    </w:p>
    <w:p w14:paraId="73776B82" w14:textId="5303CA31" w:rsidR="004A6B97" w:rsidRDefault="00E03416" w:rsidP="009933DF">
      <w:pPr>
        <w:spacing w:line="560" w:lineRule="exact"/>
        <w:ind w:firstLineChars="200" w:firstLine="560"/>
        <w:rPr>
          <w:rFonts w:ascii="仿宋_GB2312" w:eastAsia="仿宋_GB2312" w:hint="eastAsia"/>
          <w:b/>
          <w:bCs/>
          <w:sz w:val="28"/>
          <w:szCs w:val="28"/>
        </w:rPr>
      </w:pPr>
      <w:r w:rsidRPr="00E03416">
        <w:rPr>
          <w:rFonts w:ascii="仿宋_GB2312" w:eastAsia="仿宋_GB2312" w:hint="eastAsia"/>
          <w:sz w:val="28"/>
          <w:szCs w:val="28"/>
        </w:rPr>
        <w:t>4.3 巡检记录：每次维保后提供书面巡检报告，甲方签字确认。</w:t>
      </w:r>
      <w:r w:rsidR="004A6B97" w:rsidRPr="000E754C">
        <w:rPr>
          <w:rFonts w:ascii="仿宋_GB2312" w:eastAsia="仿宋_GB2312" w:hint="eastAsia"/>
          <w:b/>
          <w:bCs/>
          <w:sz w:val="28"/>
          <w:szCs w:val="28"/>
        </w:rPr>
        <w:t>水利数据交换平台运维</w:t>
      </w:r>
    </w:p>
    <w:p w14:paraId="2B2266FD" w14:textId="77777777" w:rsidR="00DB3E76" w:rsidRPr="00DB3E76" w:rsidRDefault="00DB3E76" w:rsidP="00DB3E76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一、软件运维：</w:t>
      </w:r>
    </w:p>
    <w:p w14:paraId="61D5BA25" w14:textId="77777777" w:rsidR="00DB3E76" w:rsidRPr="00DB3E76" w:rsidRDefault="00DB3E76" w:rsidP="00DB3E76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对数数据交换监控的接收和发送管理进行维护，保证防汛、水资源、地下水数据能够正常的交换与收发。通过传输通道管理查看消息队列是否正常，没有堆积情况等，定期统计交换量、发送成功率，保障平台数据交换能够稳定运行。</w:t>
      </w:r>
    </w:p>
    <w:p w14:paraId="5F530D28" w14:textId="77777777" w:rsidR="00DB3E76" w:rsidRPr="00DB3E76" w:rsidRDefault="00DB3E76" w:rsidP="00DB3E76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二、数据库运维内容：</w:t>
      </w:r>
    </w:p>
    <w:p w14:paraId="102CB111" w14:textId="77777777" w:rsidR="00DB3E76" w:rsidRPr="00DB3E76" w:rsidRDefault="00DB3E76" w:rsidP="00DB3E76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对数据库进行日常维护，如：对交换数据进行排查，确保数据能够正常接收与发送。支持数据的备份与恢复。支持用户账号权限分配等。</w:t>
      </w:r>
    </w:p>
    <w:p w14:paraId="1D91A47B" w14:textId="4C204122" w:rsidR="00DB3E76" w:rsidRPr="00DB3E76" w:rsidRDefault="00DB3E76" w:rsidP="00DB3E76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三、服务</w:t>
      </w:r>
      <w:r>
        <w:rPr>
          <w:rFonts w:ascii="仿宋_GB2312" w:eastAsia="仿宋_GB2312" w:hint="eastAsia"/>
          <w:sz w:val="28"/>
          <w:szCs w:val="28"/>
        </w:rPr>
        <w:t>方式</w:t>
      </w:r>
      <w:r w:rsidRPr="00DB3E76">
        <w:rPr>
          <w:rFonts w:ascii="仿宋_GB2312" w:eastAsia="仿宋_GB2312" w:hint="eastAsia"/>
          <w:sz w:val="28"/>
          <w:szCs w:val="28"/>
        </w:rPr>
        <w:t>：</w:t>
      </w:r>
    </w:p>
    <w:p w14:paraId="56989D1D" w14:textId="775FCB36" w:rsidR="00DB3E76" w:rsidRDefault="00DB3E76" w:rsidP="00DB3E76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采用现场 + 远程结合的方式：支持1.7×24 小时不间断电话，提供每周 7 天、每天 24 小时的在线电话支持，随时响应客户故障申报与技术咨询。1 小时响应，2 小时到场排查解决问题。</w:t>
      </w:r>
    </w:p>
    <w:p w14:paraId="7B793919" w14:textId="7B8D008A" w:rsidR="00DB3E76" w:rsidRDefault="00DB3E76" w:rsidP="00DB3E76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四、驻场要求：</w:t>
      </w:r>
    </w:p>
    <w:p w14:paraId="0FD39718" w14:textId="0781E335" w:rsidR="00DB3E76" w:rsidRPr="00E03416" w:rsidRDefault="00DB3E76" w:rsidP="00DB3E76">
      <w:pPr>
        <w:spacing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该系统是向水利部进行数据传输的重要通道，如在汛期遭遇暴雨、山洪等恶劣天气，需提供技术人员现场值守，保证数据稳定传输。</w:t>
      </w:r>
    </w:p>
    <w:p w14:paraId="47645EA0" w14:textId="23D0CA3D" w:rsidR="004A6B97" w:rsidRPr="000E754C" w:rsidRDefault="004A6B97" w:rsidP="000E754C">
      <w:pPr>
        <w:spacing w:line="560" w:lineRule="exact"/>
        <w:rPr>
          <w:rFonts w:ascii="仿宋_GB2312" w:eastAsia="仿宋_GB2312" w:hint="eastAsia"/>
          <w:b/>
          <w:bCs/>
          <w:sz w:val="28"/>
          <w:szCs w:val="28"/>
        </w:rPr>
      </w:pPr>
      <w:r w:rsidRPr="000E754C">
        <w:rPr>
          <w:rFonts w:ascii="仿宋_GB2312" w:eastAsia="仿宋_GB2312" w:hint="eastAsia"/>
          <w:b/>
          <w:bCs/>
          <w:sz w:val="28"/>
          <w:szCs w:val="28"/>
        </w:rPr>
        <w:t>水域空间地物遥感识别系统运维</w:t>
      </w:r>
    </w:p>
    <w:p w14:paraId="012F10D8" w14:textId="77777777" w:rsidR="00DB3E76" w:rsidRPr="00DB3E76" w:rsidRDefault="00DB3E76" w:rsidP="00DB3E76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一、系统日常维护：</w:t>
      </w:r>
    </w:p>
    <w:p w14:paraId="05A5D7E8" w14:textId="77777777" w:rsidR="00DB3E76" w:rsidRPr="00DB3E76" w:rsidRDefault="00DB3E76" w:rsidP="00DB3E76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lastRenderedPageBreak/>
        <w:t>日常对影像上传接入、质量检查、编目存储与元数据提取等数据处理功能，以及对影像、矢量、渲染成果的发布管理与在线查询，确保影像正常入库、发布和调用。</w:t>
      </w:r>
    </w:p>
    <w:p w14:paraId="4658A3EB" w14:textId="77777777" w:rsidR="00DB3E76" w:rsidRPr="00DB3E76" w:rsidRDefault="00DB3E76" w:rsidP="00DB3E76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日志查看、批量导入、启停控制及模板预设等功能维护，确保解译任务正常下发。</w:t>
      </w:r>
    </w:p>
    <w:p w14:paraId="51953C07" w14:textId="77777777" w:rsidR="00DB3E76" w:rsidRPr="00DB3E76" w:rsidRDefault="00DB3E76" w:rsidP="00DB3E76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二、数据库备份恢复：</w:t>
      </w:r>
    </w:p>
    <w:p w14:paraId="652CC856" w14:textId="77777777" w:rsidR="00DB3E76" w:rsidRPr="00DB3E76" w:rsidRDefault="00DB3E76" w:rsidP="00DB3E76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支持数据库备份恢复，如全量恢复、增量恢复。对应用文件和影像及解译成果为非结构化数据，使用分布式文件系统的快照功能或定期同步至备份存储。</w:t>
      </w:r>
    </w:p>
    <w:p w14:paraId="020E6563" w14:textId="6D0E9F89" w:rsidR="00DB3E76" w:rsidRPr="00DB3E76" w:rsidRDefault="00DB3E76" w:rsidP="00DB3E76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三、每年两期的遥感数据的解译维护：</w:t>
      </w:r>
    </w:p>
    <w:p w14:paraId="7D5427C8" w14:textId="77777777" w:rsidR="00DB3E76" w:rsidRPr="00DB3E76" w:rsidRDefault="00DB3E76" w:rsidP="00DB3E76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每年开展两期水域空间遥感影像解译任务，并按期提交解译成果报告。</w:t>
      </w:r>
    </w:p>
    <w:p w14:paraId="208712EE" w14:textId="7C963994" w:rsidR="00DB3E76" w:rsidRPr="00DB3E76" w:rsidRDefault="00DB3E76" w:rsidP="00DB3E76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四：服务</w:t>
      </w:r>
      <w:r>
        <w:rPr>
          <w:rFonts w:ascii="仿宋_GB2312" w:eastAsia="仿宋_GB2312" w:hint="eastAsia"/>
          <w:sz w:val="28"/>
          <w:szCs w:val="28"/>
        </w:rPr>
        <w:t>方式</w:t>
      </w:r>
      <w:r w:rsidRPr="00DB3E76">
        <w:rPr>
          <w:rFonts w:ascii="仿宋_GB2312" w:eastAsia="仿宋_GB2312" w:hint="eastAsia"/>
          <w:sz w:val="28"/>
          <w:szCs w:val="28"/>
        </w:rPr>
        <w:t>：</w:t>
      </w:r>
    </w:p>
    <w:p w14:paraId="41B63B6A" w14:textId="78EDF4D2" w:rsidR="008749CE" w:rsidRDefault="00DB3E76" w:rsidP="00DB3E76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DB3E76">
        <w:rPr>
          <w:rFonts w:ascii="仿宋_GB2312" w:eastAsia="仿宋_GB2312" w:hint="eastAsia"/>
          <w:sz w:val="28"/>
          <w:szCs w:val="28"/>
        </w:rPr>
        <w:t>采用现场 + 远程结合的方式，常规运维以远程开展，提供 7×24 小时不间断电话支持，电话受理后 1 小时内启动问题排查并反馈处置方案；2 小时内安排技术人员到达现场，快速恢复系统安全稳定运行。</w:t>
      </w:r>
    </w:p>
    <w:p w14:paraId="75A22E69" w14:textId="69DB56D9" w:rsidR="00AE1854" w:rsidRDefault="00AE1854" w:rsidP="00AE1854">
      <w:pPr>
        <w:rPr>
          <w:rFonts w:ascii="仿宋_GB2312" w:eastAsia="仿宋_GB2312"/>
          <w:b/>
          <w:bCs/>
          <w:sz w:val="28"/>
          <w:szCs w:val="28"/>
        </w:rPr>
      </w:pPr>
      <w:r w:rsidRPr="00AE1854">
        <w:rPr>
          <w:rFonts w:ascii="仿宋_GB2312" w:eastAsia="仿宋_GB2312" w:hint="eastAsia"/>
          <w:b/>
          <w:bCs/>
          <w:sz w:val="28"/>
          <w:szCs w:val="28"/>
        </w:rPr>
        <w:t>调度指挥中心运维</w:t>
      </w:r>
    </w:p>
    <w:p w14:paraId="5E8D966E" w14:textId="4384270D" w:rsidR="000C7C3D" w:rsidRPr="000C7C3D" w:rsidRDefault="000C7C3D" w:rsidP="000C7C3D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一、</w:t>
      </w:r>
      <w:r w:rsidRPr="000C7C3D">
        <w:rPr>
          <w:rFonts w:ascii="仿宋_GB2312" w:eastAsia="仿宋_GB2312"/>
          <w:sz w:val="28"/>
          <w:szCs w:val="28"/>
        </w:rPr>
        <w:t>硬件设备常态化运维服务</w:t>
      </w:r>
    </w:p>
    <w:p w14:paraId="78D0F42A" w14:textId="77777777" w:rsidR="000C7C3D" w:rsidRPr="000C7C3D" w:rsidRDefault="000C7C3D" w:rsidP="000C7C3D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0C7C3D">
        <w:rPr>
          <w:rFonts w:ascii="仿宋_GB2312" w:eastAsia="仿宋_GB2312"/>
          <w:sz w:val="28"/>
          <w:szCs w:val="28"/>
        </w:rPr>
        <w:t>乙方需建立全周期设备运维机制，对所有服务范围内设备开展常态化养护、巡检、调试、检修工作，保障设备常年稳定运行。</w:t>
      </w:r>
    </w:p>
    <w:p w14:paraId="0333F948" w14:textId="21930B0E" w:rsidR="000C7C3D" w:rsidRPr="000C7C3D" w:rsidRDefault="000C7C3D" w:rsidP="000C7C3D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0C7C3D">
        <w:rPr>
          <w:rFonts w:ascii="仿宋_GB2312" w:eastAsia="仿宋_GB2312"/>
          <w:sz w:val="28"/>
          <w:szCs w:val="28"/>
        </w:rPr>
        <w:t>1. 定期巡检养护：每周开展1次常规线上排查，重点检查设备</w:t>
      </w:r>
      <w:r w:rsidRPr="000C7C3D">
        <w:rPr>
          <w:rFonts w:ascii="仿宋_GB2312" w:eastAsia="仿宋_GB2312"/>
          <w:sz w:val="28"/>
          <w:szCs w:val="28"/>
        </w:rPr>
        <w:lastRenderedPageBreak/>
        <w:t>运行状态、线路连接、信号传输、系统参数、供电安全等，排查潜在故障隐患，形成标准化巡检报告。每季度完成一次设备深度保养。</w:t>
      </w:r>
    </w:p>
    <w:p w14:paraId="7BEEE2BE" w14:textId="55FB249A" w:rsidR="000C7C3D" w:rsidRPr="000C7C3D" w:rsidRDefault="000C7C3D" w:rsidP="000C7C3D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0C7C3D">
        <w:rPr>
          <w:rFonts w:ascii="仿宋_GB2312" w:eastAsia="仿宋_GB2312"/>
          <w:sz w:val="28"/>
          <w:szCs w:val="28"/>
        </w:rPr>
        <w:t>2. 设备故障处置：实行7</w:t>
      </w:r>
      <w:r w:rsidRPr="000C7C3D">
        <w:rPr>
          <w:rFonts w:ascii="仿宋_GB2312" w:eastAsia="仿宋_GB2312"/>
          <w:sz w:val="28"/>
          <w:szCs w:val="28"/>
        </w:rPr>
        <w:t>×</w:t>
      </w:r>
      <w:r w:rsidRPr="000C7C3D">
        <w:rPr>
          <w:rFonts w:ascii="仿宋_GB2312" w:eastAsia="仿宋_GB2312"/>
          <w:sz w:val="28"/>
          <w:szCs w:val="28"/>
        </w:rPr>
        <w:t>24小时故障响应机制，接到设备故障报修后，10分钟内响应对接，一般性故障当场修复，重大故障</w:t>
      </w:r>
      <w:r w:rsidR="00145F37">
        <w:rPr>
          <w:rFonts w:ascii="仿宋_GB2312" w:eastAsia="仿宋_GB2312" w:hint="eastAsia"/>
          <w:sz w:val="28"/>
          <w:szCs w:val="28"/>
        </w:rPr>
        <w:t>6</w:t>
      </w:r>
      <w:r w:rsidRPr="000C7C3D">
        <w:rPr>
          <w:rFonts w:ascii="仿宋_GB2312" w:eastAsia="仿宋_GB2312"/>
          <w:sz w:val="28"/>
          <w:szCs w:val="28"/>
        </w:rPr>
        <w:t>小时内完成故障排查</w:t>
      </w:r>
      <w:r w:rsidR="00145F37">
        <w:rPr>
          <w:rFonts w:ascii="仿宋_GB2312" w:eastAsia="仿宋_GB2312" w:hint="eastAsia"/>
          <w:sz w:val="28"/>
          <w:szCs w:val="28"/>
        </w:rPr>
        <w:t>，12小时内</w:t>
      </w:r>
      <w:r w:rsidRPr="000C7C3D">
        <w:rPr>
          <w:rFonts w:ascii="仿宋_GB2312" w:eastAsia="仿宋_GB2312"/>
          <w:sz w:val="28"/>
          <w:szCs w:val="28"/>
        </w:rPr>
        <w:t>系统恢复，</w:t>
      </w:r>
      <w:r w:rsidR="00145F37">
        <w:rPr>
          <w:rFonts w:ascii="仿宋_GB2312" w:eastAsia="仿宋_GB2312" w:hint="eastAsia"/>
          <w:sz w:val="28"/>
          <w:szCs w:val="28"/>
        </w:rPr>
        <w:t>如需更换配件，可适当延长时间，</w:t>
      </w:r>
      <w:r w:rsidRPr="000C7C3D">
        <w:rPr>
          <w:rFonts w:ascii="仿宋_GB2312" w:eastAsia="仿宋_GB2312"/>
          <w:sz w:val="28"/>
          <w:szCs w:val="28"/>
        </w:rPr>
        <w:t>确保会商系统快速恢复正常运行。服务期内免费提供常规易损耗材、线材、小型配件更换服务。</w:t>
      </w:r>
    </w:p>
    <w:p w14:paraId="6C210E53" w14:textId="44908BA3" w:rsidR="000C7C3D" w:rsidRPr="000C7C3D" w:rsidRDefault="00E60C8E" w:rsidP="000C7C3D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3</w:t>
      </w:r>
      <w:r w:rsidR="000C7C3D" w:rsidRPr="000C7C3D">
        <w:rPr>
          <w:rFonts w:ascii="仿宋_GB2312" w:eastAsia="仿宋_GB2312"/>
          <w:sz w:val="28"/>
          <w:szCs w:val="28"/>
        </w:rPr>
        <w:t>. 设备台账管理：全面梳理</w:t>
      </w:r>
      <w:r w:rsidR="000C7C3D">
        <w:rPr>
          <w:rFonts w:ascii="仿宋_GB2312" w:eastAsia="仿宋_GB2312" w:hint="eastAsia"/>
          <w:sz w:val="28"/>
          <w:szCs w:val="28"/>
        </w:rPr>
        <w:t>相关硬件</w:t>
      </w:r>
      <w:r w:rsidR="000C7C3D" w:rsidRPr="000C7C3D">
        <w:rPr>
          <w:rFonts w:ascii="仿宋_GB2312" w:eastAsia="仿宋_GB2312"/>
          <w:sz w:val="28"/>
          <w:szCs w:val="28"/>
        </w:rPr>
        <w:t>设备，建立详细设备台账，包含设备型号、采购时间、运行状态、维保记录、故障记录、检修记录等，动态更新台账信息，定期向采购人提交设备运维汇总报告，实现设备全生命周期可视化管理。</w:t>
      </w:r>
    </w:p>
    <w:p w14:paraId="76CC9F0D" w14:textId="4044F731" w:rsidR="000C7C3D" w:rsidRPr="000C7C3D" w:rsidRDefault="000C7C3D" w:rsidP="000C7C3D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二、</w:t>
      </w:r>
      <w:r w:rsidRPr="000C7C3D">
        <w:rPr>
          <w:rFonts w:ascii="仿宋_GB2312" w:eastAsia="仿宋_GB2312"/>
          <w:sz w:val="28"/>
          <w:szCs w:val="28"/>
        </w:rPr>
        <w:t>会议支撑保障服务</w:t>
      </w:r>
    </w:p>
    <w:p w14:paraId="3684D408" w14:textId="045C7CA0" w:rsidR="000C7C3D" w:rsidRPr="000C7C3D" w:rsidRDefault="00E60C8E" w:rsidP="00D526E3">
      <w:pPr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服务</w:t>
      </w:r>
      <w:r w:rsidR="000C7C3D" w:rsidRPr="000C7C3D">
        <w:rPr>
          <w:rFonts w:ascii="仿宋_GB2312" w:eastAsia="仿宋_GB2312"/>
          <w:sz w:val="28"/>
          <w:szCs w:val="28"/>
        </w:rPr>
        <w:t>方需配备专职技术人员，全程负责各类会议、会商、调度活动的技术支撑，实现会前筹备、会中值守、会后复盘的全流程保障，确保会议零故障、零失误开展。</w:t>
      </w:r>
      <w:r w:rsidR="00D526E3" w:rsidRPr="000C7C3D">
        <w:rPr>
          <w:rFonts w:ascii="仿宋_GB2312" w:eastAsia="仿宋_GB2312"/>
          <w:sz w:val="28"/>
          <w:szCs w:val="28"/>
        </w:rPr>
        <w:t>针对突发应急调度、紧急会商、临时专项会议，无条件优先保障，接到通知后快速到场调试值守，全程待命，全力保障应急指挥会商工作顺利开展。</w:t>
      </w:r>
    </w:p>
    <w:p w14:paraId="32C14E9D" w14:textId="6B470DF9" w:rsidR="000C7C3D" w:rsidRPr="000C7C3D" w:rsidRDefault="00D526E3" w:rsidP="000C7C3D">
      <w:pPr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三</w:t>
      </w:r>
      <w:r w:rsidR="000C7C3D" w:rsidRPr="000C7C3D">
        <w:rPr>
          <w:rFonts w:ascii="仿宋_GB2312" w:eastAsia="仿宋_GB2312"/>
          <w:sz w:val="28"/>
          <w:szCs w:val="28"/>
        </w:rPr>
        <w:t>、人员配置要求</w:t>
      </w:r>
    </w:p>
    <w:p w14:paraId="3CF1A6C4" w14:textId="6D5C1724" w:rsidR="000C7C3D" w:rsidRPr="000C7C3D" w:rsidRDefault="000C7C3D" w:rsidP="000C7C3D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0C7C3D">
        <w:rPr>
          <w:rFonts w:ascii="仿宋_GB2312" w:eastAsia="仿宋_GB2312"/>
          <w:sz w:val="28"/>
          <w:szCs w:val="28"/>
        </w:rPr>
        <w:t>1.</w:t>
      </w:r>
      <w:r>
        <w:rPr>
          <w:rFonts w:ascii="仿宋_GB2312" w:eastAsia="仿宋_GB2312" w:hint="eastAsia"/>
          <w:sz w:val="28"/>
          <w:szCs w:val="28"/>
        </w:rPr>
        <w:t>服务</w:t>
      </w:r>
      <w:r w:rsidRPr="000C7C3D">
        <w:rPr>
          <w:rFonts w:ascii="仿宋_GB2312" w:eastAsia="仿宋_GB2312"/>
          <w:sz w:val="28"/>
          <w:szCs w:val="28"/>
        </w:rPr>
        <w:t>方需为本项目配备</w:t>
      </w:r>
      <w:r w:rsidR="00D526E3">
        <w:rPr>
          <w:rFonts w:ascii="仿宋_GB2312" w:eastAsia="仿宋_GB2312" w:hint="eastAsia"/>
          <w:sz w:val="28"/>
          <w:szCs w:val="28"/>
        </w:rPr>
        <w:t>一名</w:t>
      </w:r>
      <w:r w:rsidRPr="000C7C3D">
        <w:rPr>
          <w:rFonts w:ascii="仿宋_GB2312" w:eastAsia="仿宋_GB2312"/>
          <w:sz w:val="28"/>
          <w:szCs w:val="28"/>
        </w:rPr>
        <w:t>专职驻场运维技术人员</w:t>
      </w:r>
      <w:r w:rsidR="0075254D">
        <w:rPr>
          <w:rFonts w:ascii="仿宋_GB2312" w:eastAsia="仿宋_GB2312" w:hint="eastAsia"/>
          <w:sz w:val="28"/>
          <w:szCs w:val="28"/>
        </w:rPr>
        <w:t>（5X8小时，汛期紧急情况需要24小时值守）</w:t>
      </w:r>
      <w:r w:rsidRPr="000C7C3D">
        <w:rPr>
          <w:rFonts w:ascii="仿宋_GB2312" w:eastAsia="仿宋_GB2312"/>
          <w:sz w:val="28"/>
          <w:szCs w:val="28"/>
        </w:rPr>
        <w:t>，全程负责本项目运维及会议保障工作，不得兼职其他项目，保障服务响应及时性与稳定性。</w:t>
      </w:r>
    </w:p>
    <w:p w14:paraId="1D977CDB" w14:textId="6B25B6FA" w:rsidR="000C7C3D" w:rsidRPr="000C7C3D" w:rsidRDefault="000C7C3D" w:rsidP="000C7C3D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0C7C3D">
        <w:rPr>
          <w:rFonts w:ascii="仿宋_GB2312" w:eastAsia="仿宋_GB2312"/>
          <w:sz w:val="28"/>
          <w:szCs w:val="28"/>
        </w:rPr>
        <w:t>2.驻场人员需具备扎实的音视频、中控、网络、会商系统运维专</w:t>
      </w:r>
      <w:r w:rsidRPr="000C7C3D">
        <w:rPr>
          <w:rFonts w:ascii="仿宋_GB2312" w:eastAsia="仿宋_GB2312"/>
          <w:sz w:val="28"/>
          <w:szCs w:val="28"/>
        </w:rPr>
        <w:lastRenderedPageBreak/>
        <w:t>业能力，熟悉各类主流会商设备操作与维修。</w:t>
      </w:r>
    </w:p>
    <w:p w14:paraId="579D9441" w14:textId="390AEB2D" w:rsidR="000C7C3D" w:rsidRDefault="000C7C3D" w:rsidP="000C7C3D">
      <w:pPr>
        <w:ind w:firstLineChars="200" w:firstLine="560"/>
        <w:rPr>
          <w:rFonts w:ascii="仿宋_GB2312" w:eastAsia="仿宋_GB2312"/>
          <w:sz w:val="28"/>
          <w:szCs w:val="28"/>
        </w:rPr>
      </w:pPr>
      <w:r w:rsidRPr="000C7C3D">
        <w:rPr>
          <w:rFonts w:ascii="仿宋_GB2312" w:eastAsia="仿宋_GB2312"/>
          <w:sz w:val="28"/>
          <w:szCs w:val="28"/>
        </w:rPr>
        <w:t>3.重大会议、多级联动会商、应急专项会议，</w:t>
      </w:r>
      <w:r>
        <w:rPr>
          <w:rFonts w:ascii="仿宋_GB2312" w:eastAsia="仿宋_GB2312" w:hint="eastAsia"/>
          <w:sz w:val="28"/>
          <w:szCs w:val="28"/>
        </w:rPr>
        <w:t>服务</w:t>
      </w:r>
      <w:r w:rsidRPr="000C7C3D">
        <w:rPr>
          <w:rFonts w:ascii="仿宋_GB2312" w:eastAsia="仿宋_GB2312"/>
          <w:sz w:val="28"/>
          <w:szCs w:val="28"/>
        </w:rPr>
        <w:t>方需额外增派技术人员到场保障，确保多重技术兜底，杜绝会议故障。</w:t>
      </w:r>
    </w:p>
    <w:p w14:paraId="180AD468" w14:textId="77777777" w:rsidR="000C7C3D" w:rsidRPr="000C7C3D" w:rsidRDefault="000C7C3D" w:rsidP="000C7C3D">
      <w:pPr>
        <w:ind w:firstLineChars="200" w:firstLine="560"/>
        <w:rPr>
          <w:rFonts w:ascii="仿宋_GB2312" w:eastAsia="仿宋_GB2312" w:hint="eastAsia"/>
          <w:sz w:val="28"/>
          <w:szCs w:val="28"/>
        </w:rPr>
      </w:pPr>
    </w:p>
    <w:p w14:paraId="1CEC0A0D" w14:textId="0F6DD58B" w:rsidR="00B1321A" w:rsidRPr="00B1321A" w:rsidRDefault="00B1321A" w:rsidP="00AE1854">
      <w:pPr>
        <w:rPr>
          <w:rFonts w:ascii="宋体" w:eastAsia="宋体" w:hAnsi="宋体" w:cs="宋体"/>
          <w:b/>
          <w:bCs/>
          <w:color w:val="000000"/>
          <w:kern w:val="0"/>
          <w:sz w:val="24"/>
          <w:szCs w:val="24"/>
        </w:rPr>
      </w:pPr>
      <w:r w:rsidRPr="00B1321A"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调度指挥中心硬件设备清单</w:t>
      </w:r>
    </w:p>
    <w:tbl>
      <w:tblPr>
        <w:tblW w:w="7503" w:type="dxa"/>
        <w:tblLook w:val="04A0" w:firstRow="1" w:lastRow="0" w:firstColumn="1" w:lastColumn="0" w:noHBand="0" w:noVBand="1"/>
      </w:tblPr>
      <w:tblGrid>
        <w:gridCol w:w="640"/>
        <w:gridCol w:w="1618"/>
        <w:gridCol w:w="851"/>
        <w:gridCol w:w="2410"/>
        <w:gridCol w:w="992"/>
        <w:gridCol w:w="992"/>
      </w:tblGrid>
      <w:tr w:rsidR="00B1321A" w:rsidRPr="00D75752" w14:paraId="6B2CA149" w14:textId="77777777" w:rsidTr="002D017A">
        <w:trPr>
          <w:trHeight w:val="300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EDF7B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44E1D9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设备名称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92EC7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A4662D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0BD0A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9109A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</w:tr>
      <w:tr w:rsidR="00B1321A" w:rsidRPr="00D75752" w14:paraId="0A4A7582" w14:textId="77777777" w:rsidTr="002D017A">
        <w:trPr>
          <w:trHeight w:val="300"/>
        </w:trPr>
        <w:tc>
          <w:tcPr>
            <w:tcW w:w="750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16C9D9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1.大屏显示系统</w:t>
            </w:r>
          </w:p>
        </w:tc>
      </w:tr>
      <w:tr w:rsidR="00B1321A" w:rsidRPr="00D75752" w14:paraId="3FA59C1B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8AB06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1.1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D3CE7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大屏幕显示系统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61E37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希达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21BF2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MCBP012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66BF0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BC08A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64</w:t>
            </w:r>
          </w:p>
        </w:tc>
      </w:tr>
      <w:tr w:rsidR="00B1321A" w:rsidRPr="00D75752" w14:paraId="044063EC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287AE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1.2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FC102E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大屏发送器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572C1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希达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1018E1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XT620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71D2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45F121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B1321A" w:rsidRPr="00D75752" w14:paraId="58D00725" w14:textId="77777777" w:rsidTr="002D017A">
        <w:trPr>
          <w:trHeight w:val="300"/>
        </w:trPr>
        <w:tc>
          <w:tcPr>
            <w:tcW w:w="750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45FB8C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2.分布式系统</w:t>
            </w:r>
          </w:p>
        </w:tc>
      </w:tr>
      <w:tr w:rsidR="00B1321A" w:rsidRPr="00D75752" w14:paraId="5575CA8D" w14:textId="77777777" w:rsidTr="002D017A">
        <w:trPr>
          <w:trHeight w:val="525"/>
        </w:trPr>
        <w:tc>
          <w:tcPr>
            <w:tcW w:w="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AEF5C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2.1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16A263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音视频超高清发送终端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608F6D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铁力山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6B0BD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AR-Starfield-AT-FE-4KHD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B0DB6A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DE5BD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</w:tr>
      <w:tr w:rsidR="00B1321A" w:rsidRPr="00D75752" w14:paraId="56BE8ED9" w14:textId="77777777" w:rsidTr="002D017A">
        <w:trPr>
          <w:trHeight w:val="375"/>
        </w:trPr>
        <w:tc>
          <w:tcPr>
            <w:tcW w:w="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E86AB3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228F2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F9B689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C91D1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天眼Starfield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D2D610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6B2D89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1321A" w:rsidRPr="00D75752" w14:paraId="6169251C" w14:textId="77777777" w:rsidTr="002D017A">
        <w:trPr>
          <w:trHeight w:val="480"/>
        </w:trPr>
        <w:tc>
          <w:tcPr>
            <w:tcW w:w="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7B0FDE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2.2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CAD3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拼接超高清终端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2DCA3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铁力山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B41C9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AR-Starfield-SR-FE-4KH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B8A612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C7A748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B1321A" w:rsidRPr="00D75752" w14:paraId="4639C14F" w14:textId="77777777" w:rsidTr="002D017A">
        <w:trPr>
          <w:trHeight w:val="450"/>
        </w:trPr>
        <w:tc>
          <w:tcPr>
            <w:tcW w:w="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C1869B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559D36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CDD3C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401E9D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天眼Starfield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E34261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7658CF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1321A" w:rsidRPr="00D75752" w14:paraId="0D490388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9D1CF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2.3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B2D16E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可视化管理终端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963FE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铁力山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1DEAD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AR-HFS-MS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7966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8E17B6E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2A7113A0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192058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2.4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FAA2B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平台定制软件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02827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铁力山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167DE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铁力山SCS V3.0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A6153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844976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5AD08FE4" w14:textId="77777777" w:rsidTr="002D017A">
        <w:trPr>
          <w:trHeight w:val="6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0AA65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CEAF7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可视化触控终端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EF3E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华为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EB2A9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华为擎云C7(第二代) BBG7-W00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E8F8E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0A0906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B1321A" w:rsidRPr="00D75752" w14:paraId="32267EF2" w14:textId="77777777" w:rsidTr="002D017A">
        <w:trPr>
          <w:trHeight w:val="555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CFAF8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2.6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4A71A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48口千兆交换机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AB7453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华为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A72EF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CloudEngine S5735-S48P4X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83269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3F2BC17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2B6F746C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0D36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2.7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B90F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中控主机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5B03E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铁力山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972A2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AR-HFS-DS8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397FD2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0E99113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0925F024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22A0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2.8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228E1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8路网络时序电源控制器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7025A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铁力山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F1FC88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CCS-MSC-IPPW-SEQ8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1ABF9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2DF3CA2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7C684963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7A4E07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2.9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1017D1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无线路由器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E8C63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TP-LINK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0C752E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TL-WAR1200L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81691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2867CA4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38780769" w14:textId="77777777" w:rsidTr="002D017A">
        <w:trPr>
          <w:trHeight w:val="300"/>
        </w:trPr>
        <w:tc>
          <w:tcPr>
            <w:tcW w:w="750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7D45970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3.音响系统</w:t>
            </w:r>
          </w:p>
        </w:tc>
      </w:tr>
      <w:tr w:rsidR="00B1321A" w:rsidRPr="00D75752" w14:paraId="13462F8D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12C4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3.1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D41B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音响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DF44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稀客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1EF02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Flat-10.2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B130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556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B1321A" w:rsidRPr="00D75752" w14:paraId="0B8D3A44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AE86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3.2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16E88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功率放大器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8A586F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稀客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F6C11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X-600N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1CEE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BB17D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B1321A" w:rsidRPr="00D75752" w14:paraId="64EA5D32" w14:textId="77777777" w:rsidTr="002D017A">
        <w:trPr>
          <w:trHeight w:val="675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0102E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3.3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D9BE6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调音台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A1E67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稀客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1D3D0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DM1602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BBB0D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7C7D94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B1321A" w:rsidRPr="00D75752" w14:paraId="298F4C0A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63D7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3.4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7143E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电源时序器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6621D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稀客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EB5AD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SP-208i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FC57B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0BE8F62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6550468A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4E044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3.5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C84B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音频处理器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7CCB1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稀客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87B39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NET-88DT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2060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AADB6F3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6E46E83D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F1A29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3.6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B84A9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会议主机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D4B92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稀客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F8E36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DCS-CCUB2/W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8A53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26C45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186DBA34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85390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3.7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A8844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无线主席单元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A611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稀客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3B4E4D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DCS-C2W/C+RM42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37BA7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FA1112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2DA3CF76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8D2E7D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3.8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3D43D4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无线代表单元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6014B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稀客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07EF0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DCS-D2W/C+RM42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98FA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8B89E7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</w:tr>
      <w:tr w:rsidR="00B1321A" w:rsidRPr="00D75752" w14:paraId="3B401740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ABD5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3.9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F1D9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充电箱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EA89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稀客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640F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DCS-CP20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7C9C1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D3D28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67F5F188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8D169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 xml:space="preserve">3.10 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1676D8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操作间音频功放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DA242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百灵达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AA6E73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MS-20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5BE9AC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42058A9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698FAC6C" w14:textId="77777777" w:rsidTr="002D017A">
        <w:trPr>
          <w:trHeight w:val="300"/>
        </w:trPr>
        <w:tc>
          <w:tcPr>
            <w:tcW w:w="750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3FD9B4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4.视频系统</w:t>
            </w:r>
          </w:p>
        </w:tc>
      </w:tr>
      <w:tr w:rsidR="00B1321A" w:rsidRPr="00D75752" w14:paraId="539102F0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D6A9DD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lastRenderedPageBreak/>
              <w:t>4.1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3F5C14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高清会议摄像机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BC281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小鱼易连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5B8088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AC95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5EAA63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BB6EA9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B1321A" w:rsidRPr="00D75752" w14:paraId="66952235" w14:textId="77777777" w:rsidTr="002D017A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2A9E34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4.2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43C1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会议终端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82C488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小鱼易连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BA5E63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AE700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C3D2A7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E7556F1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B1321A" w:rsidRPr="00D75752" w14:paraId="70BABACF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E301D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4.3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86862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录播服务器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E932A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快捷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8D9DF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CR-X8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B06D2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4A172B7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B1321A" w:rsidRPr="00D75752" w14:paraId="22484FE6" w14:textId="77777777" w:rsidTr="002D017A">
        <w:trPr>
          <w:trHeight w:val="300"/>
        </w:trPr>
        <w:tc>
          <w:tcPr>
            <w:tcW w:w="750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9D796E" w14:textId="77777777" w:rsidR="00B1321A" w:rsidRPr="00D75752" w:rsidRDefault="00B1321A" w:rsidP="002D017A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5.制冷系统</w:t>
            </w:r>
          </w:p>
        </w:tc>
      </w:tr>
      <w:tr w:rsidR="00B1321A" w:rsidRPr="00D75752" w14:paraId="24A341BD" w14:textId="77777777" w:rsidTr="002D017A">
        <w:trPr>
          <w:trHeight w:val="30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DE35A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5.1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77C16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柜式空调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32765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海尔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4B1026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柜式空调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7866D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BACF0EB" w14:textId="77777777" w:rsidR="00B1321A" w:rsidRPr="00D75752" w:rsidRDefault="00B1321A" w:rsidP="002D017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757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</w:tbl>
    <w:p w14:paraId="0A28450F" w14:textId="77777777" w:rsidR="00B1321A" w:rsidRPr="00AE1854" w:rsidRDefault="00B1321A" w:rsidP="00AE1854">
      <w:pPr>
        <w:rPr>
          <w:rFonts w:ascii="仿宋_GB2312" w:eastAsia="仿宋_GB2312" w:hint="eastAsia"/>
          <w:b/>
          <w:bCs/>
          <w:sz w:val="28"/>
          <w:szCs w:val="28"/>
        </w:rPr>
      </w:pPr>
    </w:p>
    <w:sectPr w:rsidR="00B1321A" w:rsidRPr="00AE18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87CA4" w14:textId="77777777" w:rsidR="0084250B" w:rsidRDefault="0084250B" w:rsidP="00DB3E76">
      <w:pPr>
        <w:rPr>
          <w:rFonts w:hint="eastAsia"/>
        </w:rPr>
      </w:pPr>
      <w:r>
        <w:separator/>
      </w:r>
    </w:p>
  </w:endnote>
  <w:endnote w:type="continuationSeparator" w:id="0">
    <w:p w14:paraId="03D39CBD" w14:textId="77777777" w:rsidR="0084250B" w:rsidRDefault="0084250B" w:rsidP="00DB3E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315CA" w14:textId="77777777" w:rsidR="0084250B" w:rsidRDefault="0084250B" w:rsidP="00DB3E76">
      <w:pPr>
        <w:rPr>
          <w:rFonts w:hint="eastAsia"/>
        </w:rPr>
      </w:pPr>
      <w:r>
        <w:separator/>
      </w:r>
    </w:p>
  </w:footnote>
  <w:footnote w:type="continuationSeparator" w:id="0">
    <w:p w14:paraId="50F94D1E" w14:textId="77777777" w:rsidR="0084250B" w:rsidRDefault="0084250B" w:rsidP="00DB3E7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5CC5"/>
    <w:multiLevelType w:val="hybridMultilevel"/>
    <w:tmpl w:val="384AC0B8"/>
    <w:lvl w:ilvl="0" w:tplc="06822A5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ED41A16"/>
    <w:multiLevelType w:val="hybridMultilevel"/>
    <w:tmpl w:val="1EBA162E"/>
    <w:lvl w:ilvl="0" w:tplc="C3620BA6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029134208">
    <w:abstractNumId w:val="1"/>
  </w:num>
  <w:num w:numId="2" w16cid:durableId="1612273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DA5"/>
    <w:rsid w:val="000C7C3D"/>
    <w:rsid w:val="000E754C"/>
    <w:rsid w:val="00125DA5"/>
    <w:rsid w:val="00145F37"/>
    <w:rsid w:val="001672D9"/>
    <w:rsid w:val="001F7009"/>
    <w:rsid w:val="00457736"/>
    <w:rsid w:val="004A6B97"/>
    <w:rsid w:val="0075254D"/>
    <w:rsid w:val="007C0949"/>
    <w:rsid w:val="00814D00"/>
    <w:rsid w:val="0084250B"/>
    <w:rsid w:val="008749CE"/>
    <w:rsid w:val="009933DF"/>
    <w:rsid w:val="009A06B9"/>
    <w:rsid w:val="00AE1854"/>
    <w:rsid w:val="00B1321A"/>
    <w:rsid w:val="00D526E3"/>
    <w:rsid w:val="00DB3E76"/>
    <w:rsid w:val="00E03416"/>
    <w:rsid w:val="00E60C8E"/>
    <w:rsid w:val="00FB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64A0CC"/>
  <w15:chartTrackingRefBased/>
  <w15:docId w15:val="{B5C777AA-BAF1-4417-8F40-BF12A1F40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B9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25DA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D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DA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DA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DA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DA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DA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DA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5DA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5D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25D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5DA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5DA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25DA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5DA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5DA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5DA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5D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25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D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25D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5D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25D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5D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5D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5D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25D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5DA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3E7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3E7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3E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3E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6</Pages>
  <Words>1269</Words>
  <Characters>1766</Characters>
  <Application>Microsoft Office Word</Application>
  <DocSecurity>0</DocSecurity>
  <Lines>294</Lines>
  <Paragraphs>379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2026-09-21T01:16:00Z</dcterms:created>
  <dcterms:modified xsi:type="dcterms:W3CDTF">2026-09-23T05:53:00Z</dcterms:modified>
</cp:coreProperties>
</file>