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43" w:rsidRDefault="00972C43" w:rsidP="00972C43">
      <w:pPr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附件2</w:t>
      </w:r>
    </w:p>
    <w:p w:rsidR="00972C43" w:rsidRDefault="00972C43" w:rsidP="00972C43">
      <w:pPr>
        <w:jc w:val="center"/>
        <w:rPr>
          <w:rFonts w:ascii="仿宋" w:eastAsia="仿宋" w:hAnsi="仿宋" w:hint="eastAsia"/>
          <w:sz w:val="32"/>
        </w:rPr>
      </w:pPr>
      <w:bookmarkStart w:id="0" w:name="_GoBack"/>
      <w:r>
        <w:rPr>
          <w:rFonts w:ascii="仿宋" w:eastAsia="仿宋" w:hAnsi="仿宋" w:hint="eastAsia"/>
          <w:b/>
          <w:bCs/>
          <w:sz w:val="44"/>
        </w:rPr>
        <w:t>吉林省水利工程建设</w:t>
      </w:r>
    </w:p>
    <w:p w:rsidR="00972C43" w:rsidRDefault="00972C43" w:rsidP="00972C43">
      <w:pPr>
        <w:jc w:val="center"/>
        <w:rPr>
          <w:rFonts w:ascii="仿宋" w:eastAsia="仿宋" w:hAnsi="仿宋" w:hint="eastAsia"/>
          <w:b/>
          <w:bCs/>
          <w:sz w:val="44"/>
        </w:rPr>
      </w:pPr>
      <w:r>
        <w:rPr>
          <w:rFonts w:ascii="仿宋" w:eastAsia="仿宋" w:hAnsi="仿宋" w:hint="eastAsia"/>
          <w:b/>
          <w:bCs/>
          <w:sz w:val="44"/>
        </w:rPr>
        <w:t>一般设计变更备案回执单</w:t>
      </w:r>
    </w:p>
    <w:bookmarkEnd w:id="0"/>
    <w:p w:rsidR="00972C43" w:rsidRDefault="00972C43" w:rsidP="00972C43">
      <w:pPr>
        <w:rPr>
          <w:rFonts w:ascii="仿宋" w:eastAsia="仿宋" w:hAnsi="仿宋" w:hint="eastAsia"/>
          <w:sz w:val="32"/>
        </w:rPr>
      </w:pPr>
    </w:p>
    <w:p w:rsidR="00972C43" w:rsidRDefault="00972C43" w:rsidP="00972C43">
      <w:pPr>
        <w:ind w:firstLineChars="20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简述备案资料接收及审核过程，备案意见等。</w:t>
      </w:r>
    </w:p>
    <w:p w:rsidR="00972C43" w:rsidRDefault="00972C43" w:rsidP="00972C43">
      <w:pPr>
        <w:rPr>
          <w:rFonts w:ascii="仿宋" w:eastAsia="仿宋" w:hAnsi="仿宋" w:hint="eastAsia"/>
          <w:sz w:val="32"/>
        </w:rPr>
      </w:pPr>
    </w:p>
    <w:p w:rsidR="00972C43" w:rsidRDefault="00972C43" w:rsidP="00972C43">
      <w:pPr>
        <w:ind w:firstLineChars="20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受 理 人：</w:t>
      </w:r>
    </w:p>
    <w:p w:rsidR="00972C43" w:rsidRDefault="00972C43" w:rsidP="00972C43">
      <w:pPr>
        <w:ind w:firstLineChars="20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受理时间：  年   月  日</w:t>
      </w:r>
    </w:p>
    <w:p w:rsidR="00972C43" w:rsidRDefault="00972C43" w:rsidP="00972C43">
      <w:pPr>
        <w:ind w:firstLineChars="20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公    章：</w:t>
      </w:r>
    </w:p>
    <w:p w:rsidR="00972C43" w:rsidRDefault="00972C43" w:rsidP="00972C43">
      <w:pPr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 xml:space="preserve">    备案时间：  年   月  日</w:t>
      </w:r>
    </w:p>
    <w:p w:rsidR="00972C43" w:rsidRDefault="00972C43" w:rsidP="00972C43">
      <w:pPr>
        <w:ind w:firstLineChars="200" w:firstLine="560"/>
        <w:rPr>
          <w:rFonts w:ascii="仿宋" w:eastAsia="仿宋" w:hAnsi="仿宋" w:hint="eastAsia"/>
          <w:sz w:val="28"/>
        </w:rPr>
      </w:pPr>
    </w:p>
    <w:p w:rsidR="00972C43" w:rsidRDefault="00972C43" w:rsidP="00972C43">
      <w:pPr>
        <w:ind w:firstLineChars="200" w:firstLine="560"/>
        <w:rPr>
          <w:rFonts w:ascii="仿宋" w:eastAsia="仿宋" w:hAnsi="仿宋" w:hint="eastAsia"/>
          <w:sz w:val="28"/>
        </w:rPr>
      </w:pPr>
    </w:p>
    <w:p w:rsidR="00972C43" w:rsidRDefault="00972C43" w:rsidP="00972C43">
      <w:pPr>
        <w:spacing w:line="520" w:lineRule="exact"/>
        <w:ind w:firstLineChars="200" w:firstLine="562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b/>
          <w:bCs/>
          <w:sz w:val="28"/>
        </w:rPr>
        <w:t>备注：</w:t>
      </w:r>
      <w:r>
        <w:rPr>
          <w:rFonts w:ascii="仿宋" w:eastAsia="仿宋" w:hAnsi="仿宋" w:hint="eastAsia"/>
          <w:sz w:val="24"/>
        </w:rPr>
        <w:t>1.对程序规范、资料完整的</w:t>
      </w:r>
      <w:proofErr w:type="gramStart"/>
      <w:r>
        <w:rPr>
          <w:rFonts w:ascii="仿宋" w:eastAsia="仿宋" w:hAnsi="仿宋" w:hint="eastAsia"/>
          <w:sz w:val="24"/>
        </w:rPr>
        <w:t>的</w:t>
      </w:r>
      <w:proofErr w:type="gramEnd"/>
      <w:r>
        <w:rPr>
          <w:rFonts w:ascii="仿宋" w:eastAsia="仿宋" w:hAnsi="仿宋" w:hint="eastAsia"/>
          <w:sz w:val="24"/>
        </w:rPr>
        <w:t>设计变更备案意见为同意备案；对程</w:t>
      </w:r>
    </w:p>
    <w:p w:rsidR="00972C43" w:rsidRDefault="00972C43" w:rsidP="00972C43">
      <w:pPr>
        <w:spacing w:line="52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 </w:t>
      </w:r>
      <w:proofErr w:type="gramStart"/>
      <w:r>
        <w:rPr>
          <w:rFonts w:ascii="仿宋" w:eastAsia="仿宋" w:hAnsi="仿宋" w:hint="eastAsia"/>
          <w:sz w:val="24"/>
        </w:rPr>
        <w:t>序不规范</w:t>
      </w:r>
      <w:proofErr w:type="gramEnd"/>
      <w:r>
        <w:rPr>
          <w:rFonts w:ascii="仿宋" w:eastAsia="仿宋" w:hAnsi="仿宋" w:hint="eastAsia"/>
          <w:sz w:val="24"/>
        </w:rPr>
        <w:t>或资料不齐全的</w:t>
      </w:r>
      <w:proofErr w:type="gramStart"/>
      <w:r>
        <w:rPr>
          <w:rFonts w:ascii="仿宋" w:eastAsia="仿宋" w:hAnsi="仿宋" w:hint="eastAsia"/>
          <w:sz w:val="24"/>
        </w:rPr>
        <w:t>的</w:t>
      </w:r>
      <w:proofErr w:type="gramEnd"/>
      <w:r>
        <w:rPr>
          <w:rFonts w:ascii="仿宋" w:eastAsia="仿宋" w:hAnsi="仿宋" w:hint="eastAsia"/>
          <w:sz w:val="24"/>
        </w:rPr>
        <w:t>设计变更填写发现的问题、整改意见</w:t>
      </w:r>
    </w:p>
    <w:p w:rsidR="00972C43" w:rsidRDefault="00972C43" w:rsidP="00972C43">
      <w:pPr>
        <w:spacing w:line="52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 及改时限，并明确要求项目法人按原程序重新报送备案。</w:t>
      </w:r>
    </w:p>
    <w:p w:rsidR="00972C43" w:rsidRDefault="00972C43" w:rsidP="00972C43">
      <w:pPr>
        <w:spacing w:line="52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2.受理人为受理变更的岗位管理人员，受理时间以接收项目法人提</w:t>
      </w:r>
    </w:p>
    <w:p w:rsidR="00972C43" w:rsidRDefault="00972C43" w:rsidP="00972C43">
      <w:pPr>
        <w:spacing w:line="52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  交的备案申请单日期为准。</w:t>
      </w:r>
    </w:p>
    <w:p w:rsidR="00972C43" w:rsidRDefault="00972C43" w:rsidP="00972C43">
      <w:pPr>
        <w:spacing w:line="52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3.单项变更概算增减金额在1000万元以下的，本回执加盖处室公</w:t>
      </w:r>
    </w:p>
    <w:p w:rsidR="00972C43" w:rsidRDefault="00972C43" w:rsidP="00972C43">
      <w:pPr>
        <w:spacing w:line="52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 章；单项变更概算增减金额在1000万元以上（含1000万元）的，</w:t>
      </w:r>
    </w:p>
    <w:p w:rsidR="00972C43" w:rsidRDefault="00972C43" w:rsidP="00972C43">
      <w:pPr>
        <w:spacing w:line="52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 本回执</w:t>
      </w:r>
      <w:proofErr w:type="gramStart"/>
      <w:r>
        <w:rPr>
          <w:rFonts w:ascii="仿宋" w:eastAsia="仿宋" w:hAnsi="仿宋" w:hint="eastAsia"/>
          <w:sz w:val="24"/>
        </w:rPr>
        <w:t>加盖省</w:t>
      </w:r>
      <w:proofErr w:type="gramEnd"/>
      <w:r>
        <w:rPr>
          <w:rFonts w:ascii="仿宋" w:eastAsia="仿宋" w:hAnsi="仿宋" w:hint="eastAsia"/>
          <w:sz w:val="24"/>
        </w:rPr>
        <w:t>水利厅公章。</w:t>
      </w:r>
    </w:p>
    <w:p w:rsidR="00972C43" w:rsidRDefault="00972C43" w:rsidP="00972C43">
      <w:pPr>
        <w:spacing w:line="52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4.备案时间填写加盖公章日期。</w:t>
      </w:r>
    </w:p>
    <w:p w:rsidR="00972C43" w:rsidRDefault="00972C43" w:rsidP="00972C43">
      <w:pPr>
        <w:spacing w:line="52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5.本表一式两份，项目法人及项目人民政府水行政主管部门各一份</w:t>
      </w:r>
    </w:p>
    <w:p w:rsidR="00972C43" w:rsidRDefault="00972C43" w:rsidP="00972C43">
      <w:pPr>
        <w:spacing w:line="52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 存档备查。</w:t>
      </w:r>
    </w:p>
    <w:p w:rsidR="00972C43" w:rsidRDefault="00972C43" w:rsidP="00972C43">
      <w:pPr>
        <w:ind w:firstLineChars="200" w:firstLine="560"/>
        <w:rPr>
          <w:rFonts w:ascii="仿宋" w:eastAsia="仿宋" w:hAnsi="仿宋" w:hint="eastAsia"/>
          <w:b/>
          <w:bCs/>
          <w:sz w:val="28"/>
        </w:rPr>
      </w:pPr>
      <w:r>
        <w:rPr>
          <w:rFonts w:ascii="仿宋" w:eastAsia="仿宋" w:hAnsi="仿宋" w:hint="eastAsia"/>
          <w:sz w:val="28"/>
        </w:rPr>
        <w:t xml:space="preserve"> </w:t>
      </w:r>
    </w:p>
    <w:p w:rsidR="0060540B" w:rsidRDefault="0060540B"/>
    <w:sectPr w:rsidR="0060540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43"/>
    <w:rsid w:val="0060540B"/>
    <w:rsid w:val="0097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2020-04-13T02:37:00Z</dcterms:created>
  <dcterms:modified xsi:type="dcterms:W3CDTF">2020-04-13T02:38:00Z</dcterms:modified>
</cp:coreProperties>
</file>