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E4A" w:rsidRDefault="00163E4A" w:rsidP="00163E4A">
      <w:pPr>
        <w:spacing w:line="560" w:lineRule="exact"/>
        <w:rPr>
          <w:rFonts w:ascii="黑体" w:eastAsia="黑体"/>
          <w:sz w:val="32"/>
          <w:szCs w:val="32"/>
        </w:rPr>
      </w:pPr>
      <w:bookmarkStart w:id="0" w:name="_GoBack"/>
      <w:bookmarkEnd w:id="0"/>
      <w:r>
        <w:rPr>
          <w:rFonts w:ascii="黑体" w:eastAsia="黑体" w:hint="eastAsia"/>
          <w:sz w:val="32"/>
          <w:szCs w:val="32"/>
        </w:rPr>
        <w:t xml:space="preserve">附件 </w:t>
      </w:r>
    </w:p>
    <w:p w:rsidR="00163E4A" w:rsidRDefault="00163E4A" w:rsidP="00163E4A">
      <w:pPr>
        <w:rPr>
          <w:rFonts w:ascii="宋体" w:hAnsi="宋体"/>
          <w:sz w:val="28"/>
          <w:szCs w:val="28"/>
        </w:rPr>
      </w:pP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编号：</w:t>
      </w:r>
    </w:p>
    <w:p w:rsidR="00163E4A" w:rsidRDefault="00163E4A" w:rsidP="00163E4A">
      <w:pPr>
        <w:jc w:val="center"/>
        <w:rPr>
          <w:rFonts w:ascii="黑体" w:eastAsia="黑体"/>
          <w:sz w:val="36"/>
          <w:szCs w:val="36"/>
        </w:rPr>
      </w:pPr>
    </w:p>
    <w:p w:rsidR="00163E4A" w:rsidRDefault="00163E4A" w:rsidP="00163E4A">
      <w:pPr>
        <w:jc w:val="center"/>
        <w:rPr>
          <w:sz w:val="28"/>
          <w:szCs w:val="28"/>
        </w:rPr>
      </w:pPr>
    </w:p>
    <w:p w:rsidR="00163E4A" w:rsidRDefault="00163E4A" w:rsidP="00163E4A">
      <w:pPr>
        <w:jc w:val="center"/>
        <w:rPr>
          <w:rFonts w:ascii="宋体" w:hAnsi="宋体"/>
          <w:b/>
          <w:sz w:val="52"/>
          <w:szCs w:val="52"/>
        </w:rPr>
      </w:pPr>
      <w:r>
        <w:rPr>
          <w:rFonts w:ascii="宋体" w:hAnsi="宋体" w:hint="eastAsia"/>
          <w:b/>
          <w:sz w:val="52"/>
          <w:szCs w:val="52"/>
        </w:rPr>
        <w:t>国家级水产种质资源保护区</w:t>
      </w:r>
    </w:p>
    <w:p w:rsidR="00163E4A" w:rsidRDefault="00163E4A" w:rsidP="00163E4A">
      <w:pPr>
        <w:jc w:val="center"/>
        <w:rPr>
          <w:rFonts w:ascii="宋体" w:hAnsi="宋体"/>
          <w:b/>
          <w:sz w:val="52"/>
          <w:szCs w:val="52"/>
        </w:rPr>
      </w:pPr>
    </w:p>
    <w:p w:rsidR="00163E4A" w:rsidRDefault="00163E4A" w:rsidP="00163E4A">
      <w:pPr>
        <w:jc w:val="center"/>
        <w:rPr>
          <w:rFonts w:ascii="宋体" w:hAnsi="宋体"/>
          <w:b/>
          <w:sz w:val="72"/>
          <w:szCs w:val="72"/>
        </w:rPr>
      </w:pPr>
      <w:r>
        <w:rPr>
          <w:rFonts w:ascii="宋体" w:hAnsi="宋体" w:hint="eastAsia"/>
          <w:b/>
          <w:sz w:val="72"/>
          <w:szCs w:val="72"/>
        </w:rPr>
        <w:t>申  报  书</w:t>
      </w:r>
    </w:p>
    <w:p w:rsidR="00163E4A" w:rsidRDefault="00163E4A" w:rsidP="00163E4A">
      <w:pPr>
        <w:jc w:val="center"/>
        <w:rPr>
          <w:sz w:val="28"/>
          <w:szCs w:val="28"/>
        </w:rPr>
      </w:pPr>
    </w:p>
    <w:p w:rsidR="00163E4A" w:rsidRDefault="00163E4A" w:rsidP="00163E4A">
      <w:pPr>
        <w:jc w:val="center"/>
        <w:rPr>
          <w:sz w:val="28"/>
          <w:szCs w:val="28"/>
        </w:rPr>
      </w:pPr>
    </w:p>
    <w:p w:rsidR="00163E4A" w:rsidRDefault="00163E4A" w:rsidP="00163E4A">
      <w:pPr>
        <w:jc w:val="center"/>
        <w:rPr>
          <w:sz w:val="28"/>
          <w:szCs w:val="28"/>
        </w:rPr>
      </w:pPr>
    </w:p>
    <w:p w:rsidR="00163E4A" w:rsidRDefault="00163E4A" w:rsidP="00163E4A">
      <w:pPr>
        <w:jc w:val="center"/>
        <w:rPr>
          <w:sz w:val="28"/>
          <w:szCs w:val="28"/>
        </w:rPr>
      </w:pPr>
    </w:p>
    <w:p w:rsidR="00163E4A" w:rsidRDefault="00163E4A" w:rsidP="00163E4A">
      <w:pPr>
        <w:jc w:val="center"/>
        <w:rPr>
          <w:sz w:val="28"/>
          <w:szCs w:val="28"/>
        </w:rPr>
      </w:pPr>
    </w:p>
    <w:p w:rsidR="00163E4A" w:rsidRDefault="00163E4A" w:rsidP="00163E4A">
      <w:pPr>
        <w:jc w:val="center"/>
        <w:rPr>
          <w:sz w:val="28"/>
          <w:szCs w:val="28"/>
        </w:rPr>
      </w:pPr>
    </w:p>
    <w:p w:rsidR="00163E4A" w:rsidRDefault="00163E4A" w:rsidP="00163E4A">
      <w:pPr>
        <w:ind w:firstLineChars="100" w:firstLine="361"/>
        <w:rPr>
          <w:b/>
          <w:sz w:val="36"/>
          <w:szCs w:val="36"/>
          <w:u w:val="single"/>
        </w:rPr>
      </w:pPr>
      <w:r>
        <w:rPr>
          <w:rFonts w:hint="eastAsia"/>
          <w:b/>
          <w:sz w:val="36"/>
          <w:szCs w:val="36"/>
        </w:rPr>
        <w:t>保</w:t>
      </w:r>
      <w:r>
        <w:rPr>
          <w:rFonts w:hint="eastAsia"/>
          <w:b/>
          <w:sz w:val="36"/>
          <w:szCs w:val="36"/>
        </w:rPr>
        <w:t xml:space="preserve"> </w:t>
      </w:r>
      <w:r>
        <w:rPr>
          <w:rFonts w:hint="eastAsia"/>
          <w:b/>
          <w:sz w:val="36"/>
          <w:szCs w:val="36"/>
        </w:rPr>
        <w:t>护</w:t>
      </w:r>
      <w:r>
        <w:rPr>
          <w:rFonts w:hint="eastAsia"/>
          <w:b/>
          <w:sz w:val="36"/>
          <w:szCs w:val="36"/>
        </w:rPr>
        <w:t xml:space="preserve"> </w:t>
      </w:r>
      <w:r>
        <w:rPr>
          <w:rFonts w:hint="eastAsia"/>
          <w:b/>
          <w:sz w:val="36"/>
          <w:szCs w:val="36"/>
        </w:rPr>
        <w:t>区</w:t>
      </w:r>
      <w:r>
        <w:rPr>
          <w:rFonts w:hint="eastAsia"/>
          <w:b/>
          <w:sz w:val="36"/>
          <w:szCs w:val="36"/>
        </w:rPr>
        <w:t xml:space="preserve"> </w:t>
      </w:r>
      <w:r>
        <w:rPr>
          <w:rFonts w:hint="eastAsia"/>
          <w:b/>
          <w:sz w:val="36"/>
          <w:szCs w:val="36"/>
        </w:rPr>
        <w:t>名</w:t>
      </w:r>
      <w:r>
        <w:rPr>
          <w:rFonts w:hint="eastAsia"/>
          <w:b/>
          <w:sz w:val="36"/>
          <w:szCs w:val="36"/>
        </w:rPr>
        <w:t xml:space="preserve"> </w:t>
      </w:r>
      <w:r>
        <w:rPr>
          <w:rFonts w:hint="eastAsia"/>
          <w:b/>
          <w:sz w:val="36"/>
          <w:szCs w:val="36"/>
        </w:rPr>
        <w:t>称</w:t>
      </w:r>
      <w:proofErr w:type="gramStart"/>
      <w:r>
        <w:rPr>
          <w:rFonts w:hint="eastAsia"/>
          <w:b/>
          <w:sz w:val="36"/>
          <w:szCs w:val="36"/>
        </w:rPr>
        <w:t xml:space="preserve">　</w:t>
      </w:r>
      <w:r>
        <w:rPr>
          <w:rFonts w:hint="eastAsia"/>
          <w:b/>
          <w:sz w:val="36"/>
          <w:szCs w:val="36"/>
          <w:u w:val="single"/>
        </w:rPr>
        <w:t xml:space="preserve">　　　　　　　　　　　</w:t>
      </w:r>
      <w:proofErr w:type="gramEnd"/>
    </w:p>
    <w:p w:rsidR="00163E4A" w:rsidRDefault="00163E4A" w:rsidP="00163E4A">
      <w:pPr>
        <w:ind w:firstLineChars="100" w:firstLine="361"/>
        <w:rPr>
          <w:sz w:val="36"/>
          <w:szCs w:val="36"/>
          <w:u w:val="single"/>
        </w:rPr>
      </w:pPr>
      <w:r>
        <w:rPr>
          <w:rFonts w:hint="eastAsia"/>
          <w:b/>
          <w:sz w:val="36"/>
          <w:szCs w:val="36"/>
        </w:rPr>
        <w:t xml:space="preserve">申　报　单　位　</w:t>
      </w:r>
      <w:r>
        <w:rPr>
          <w:rFonts w:hint="eastAsia"/>
          <w:sz w:val="36"/>
          <w:szCs w:val="36"/>
          <w:u w:val="single"/>
        </w:rPr>
        <w:t xml:space="preserve">                      </w:t>
      </w:r>
    </w:p>
    <w:p w:rsidR="00163E4A" w:rsidRDefault="00163E4A" w:rsidP="00163E4A">
      <w:pPr>
        <w:ind w:firstLineChars="100" w:firstLine="361"/>
        <w:rPr>
          <w:b/>
          <w:sz w:val="30"/>
          <w:szCs w:val="30"/>
          <w:u w:val="single"/>
        </w:rPr>
      </w:pPr>
      <w:r>
        <w:rPr>
          <w:rFonts w:hint="eastAsia"/>
          <w:b/>
          <w:sz w:val="36"/>
          <w:szCs w:val="36"/>
        </w:rPr>
        <w:t>申　报　时　间</w:t>
      </w:r>
      <w:proofErr w:type="gramStart"/>
      <w:r>
        <w:rPr>
          <w:rFonts w:hint="eastAsia"/>
          <w:b/>
          <w:sz w:val="36"/>
          <w:szCs w:val="36"/>
        </w:rPr>
        <w:t xml:space="preserve">　</w:t>
      </w:r>
      <w:r>
        <w:rPr>
          <w:rFonts w:hint="eastAsia"/>
          <w:b/>
          <w:sz w:val="30"/>
          <w:szCs w:val="30"/>
          <w:u w:val="single"/>
        </w:rPr>
        <w:t xml:space="preserve">　　　　　　　　　　　</w:t>
      </w:r>
      <w:proofErr w:type="gramEnd"/>
      <w:r>
        <w:rPr>
          <w:rFonts w:hint="eastAsia"/>
          <w:b/>
          <w:sz w:val="30"/>
          <w:szCs w:val="30"/>
          <w:u w:val="single"/>
        </w:rPr>
        <w:t xml:space="preserve">     </w:t>
      </w:r>
    </w:p>
    <w:p w:rsidR="00163E4A" w:rsidRDefault="00163E4A" w:rsidP="00163E4A">
      <w:pPr>
        <w:jc w:val="center"/>
        <w:rPr>
          <w:sz w:val="28"/>
          <w:szCs w:val="28"/>
        </w:rPr>
      </w:pPr>
    </w:p>
    <w:p w:rsidR="00163E4A" w:rsidRDefault="00163E4A" w:rsidP="00163E4A">
      <w:pPr>
        <w:jc w:val="center"/>
        <w:rPr>
          <w:sz w:val="28"/>
          <w:szCs w:val="28"/>
        </w:rPr>
      </w:pPr>
    </w:p>
    <w:p w:rsidR="00163E4A" w:rsidRDefault="00163E4A" w:rsidP="00163E4A">
      <w:pPr>
        <w:jc w:val="center"/>
        <w:rPr>
          <w:rFonts w:ascii="黑体" w:eastAsia="黑体"/>
          <w:sz w:val="32"/>
          <w:szCs w:val="32"/>
        </w:rPr>
      </w:pPr>
      <w:r>
        <w:rPr>
          <w:rFonts w:ascii="黑体" w:eastAsia="黑体" w:hint="eastAsia"/>
          <w:sz w:val="32"/>
          <w:szCs w:val="32"/>
        </w:rPr>
        <w:t>农业农村部制</w:t>
      </w:r>
    </w:p>
    <w:p w:rsidR="00163E4A" w:rsidRDefault="00163E4A" w:rsidP="00163E4A">
      <w:pPr>
        <w:jc w:val="center"/>
        <w:rPr>
          <w:rFonts w:ascii="黑体" w:eastAsia="黑体"/>
          <w:sz w:val="28"/>
          <w:szCs w:val="28"/>
        </w:rPr>
      </w:pPr>
    </w:p>
    <w:p w:rsidR="00163E4A" w:rsidRDefault="00163E4A" w:rsidP="00163E4A">
      <w:pPr>
        <w:jc w:val="center"/>
        <w:rPr>
          <w:rFonts w:ascii="黑体" w:eastAsia="黑体"/>
          <w:sz w:val="44"/>
          <w:szCs w:val="44"/>
        </w:rPr>
      </w:pPr>
      <w:proofErr w:type="gramStart"/>
      <w:r>
        <w:rPr>
          <w:rFonts w:ascii="黑体" w:eastAsia="黑体" w:hint="eastAsia"/>
          <w:sz w:val="44"/>
          <w:szCs w:val="44"/>
        </w:rPr>
        <w:t xml:space="preserve">说　　</w:t>
      </w:r>
      <w:proofErr w:type="gramEnd"/>
      <w:r>
        <w:rPr>
          <w:rFonts w:ascii="黑体" w:eastAsia="黑体" w:hint="eastAsia"/>
          <w:sz w:val="44"/>
          <w:szCs w:val="44"/>
        </w:rPr>
        <w:t>明</w:t>
      </w:r>
    </w:p>
    <w:p w:rsidR="00163E4A" w:rsidRDefault="00163E4A" w:rsidP="00163E4A">
      <w:pPr>
        <w:spacing w:line="560" w:lineRule="exact"/>
        <w:ind w:firstLineChars="200" w:firstLine="600"/>
        <w:rPr>
          <w:rFonts w:ascii="仿宋_GB2312" w:eastAsia="仿宋_GB2312"/>
          <w:sz w:val="30"/>
          <w:szCs w:val="30"/>
        </w:rPr>
      </w:pPr>
      <w:r>
        <w:rPr>
          <w:rFonts w:ascii="仿宋_GB2312" w:eastAsia="仿宋_GB2312" w:hint="eastAsia"/>
          <w:sz w:val="30"/>
          <w:szCs w:val="30"/>
        </w:rPr>
        <w:t>一、申报书“编号”由农业农村部统一编，申报单位不填。</w:t>
      </w:r>
    </w:p>
    <w:p w:rsidR="00163E4A" w:rsidRDefault="00163E4A" w:rsidP="00163E4A">
      <w:pPr>
        <w:spacing w:line="560" w:lineRule="exact"/>
        <w:ind w:firstLineChars="200" w:firstLine="600"/>
        <w:rPr>
          <w:rFonts w:ascii="仿宋_GB2312" w:eastAsia="仿宋_GB2312"/>
          <w:sz w:val="30"/>
          <w:szCs w:val="30"/>
        </w:rPr>
      </w:pPr>
      <w:r>
        <w:rPr>
          <w:rFonts w:ascii="仿宋_GB2312" w:eastAsia="仿宋_GB2312" w:hint="eastAsia"/>
          <w:sz w:val="30"/>
          <w:szCs w:val="30"/>
        </w:rPr>
        <w:t>二、“申报单位”为保护区所在地省级渔业主管部门。</w:t>
      </w:r>
    </w:p>
    <w:p w:rsidR="00163E4A" w:rsidRDefault="00163E4A" w:rsidP="00163E4A">
      <w:pPr>
        <w:spacing w:line="560" w:lineRule="exact"/>
        <w:ind w:firstLineChars="200" w:firstLine="600"/>
        <w:rPr>
          <w:rFonts w:ascii="仿宋_GB2312" w:eastAsia="仿宋_GB2312"/>
          <w:sz w:val="30"/>
          <w:szCs w:val="30"/>
        </w:rPr>
      </w:pPr>
      <w:r>
        <w:rPr>
          <w:rFonts w:ascii="仿宋_GB2312" w:eastAsia="仿宋_GB2312" w:hint="eastAsia"/>
          <w:sz w:val="30"/>
          <w:szCs w:val="30"/>
        </w:rPr>
        <w:t>三、“所在地”指保护区所在的行政区域和水域。</w:t>
      </w:r>
    </w:p>
    <w:p w:rsidR="00163E4A" w:rsidRDefault="00163E4A" w:rsidP="00163E4A">
      <w:pPr>
        <w:spacing w:line="560" w:lineRule="exact"/>
        <w:ind w:firstLineChars="200" w:firstLine="600"/>
        <w:rPr>
          <w:rFonts w:ascii="仿宋_GB2312" w:eastAsia="仿宋_GB2312"/>
          <w:sz w:val="30"/>
          <w:szCs w:val="30"/>
        </w:rPr>
      </w:pPr>
      <w:r>
        <w:rPr>
          <w:rFonts w:ascii="仿宋_GB2312" w:eastAsia="仿宋_GB2312" w:hint="eastAsia"/>
          <w:sz w:val="30"/>
          <w:szCs w:val="30"/>
        </w:rPr>
        <w:t>四、“地理坐标”指保护区范围连线的地理经纬度。</w:t>
      </w:r>
    </w:p>
    <w:p w:rsidR="00163E4A" w:rsidRDefault="00163E4A" w:rsidP="00163E4A">
      <w:pPr>
        <w:spacing w:line="560" w:lineRule="exact"/>
        <w:ind w:firstLineChars="200" w:firstLine="600"/>
        <w:rPr>
          <w:rFonts w:ascii="仿宋_GB2312" w:eastAsia="仿宋_GB2312"/>
          <w:sz w:val="30"/>
          <w:szCs w:val="30"/>
        </w:rPr>
      </w:pPr>
      <w:r>
        <w:rPr>
          <w:rFonts w:ascii="仿宋_GB2312" w:eastAsia="仿宋_GB2312" w:hint="eastAsia"/>
          <w:sz w:val="30"/>
          <w:szCs w:val="30"/>
        </w:rPr>
        <w:t>五、“固定经费”指行政事业性经费和管护经费等纳入财政预算、来源固定的经费。</w:t>
      </w:r>
    </w:p>
    <w:p w:rsidR="00163E4A" w:rsidRDefault="00163E4A" w:rsidP="00163E4A">
      <w:pPr>
        <w:spacing w:line="560" w:lineRule="exact"/>
        <w:ind w:firstLineChars="200" w:firstLine="600"/>
        <w:rPr>
          <w:rFonts w:ascii="仿宋_GB2312" w:eastAsia="仿宋_GB2312"/>
          <w:sz w:val="30"/>
          <w:szCs w:val="30"/>
        </w:rPr>
      </w:pPr>
      <w:r>
        <w:rPr>
          <w:rFonts w:ascii="仿宋_GB2312" w:eastAsia="仿宋_GB2312" w:hint="eastAsia"/>
          <w:sz w:val="30"/>
          <w:szCs w:val="30"/>
        </w:rPr>
        <w:t>六、“主要保护物种概况及保护价值”主要包括保护区内重要水产种质资源种类、资源量、种群结构及其经济价值、生态价值和遗传育种价值等。</w:t>
      </w:r>
    </w:p>
    <w:p w:rsidR="00163E4A" w:rsidRDefault="00163E4A" w:rsidP="00163E4A">
      <w:pPr>
        <w:spacing w:line="560" w:lineRule="exact"/>
        <w:ind w:firstLineChars="200" w:firstLine="600"/>
        <w:rPr>
          <w:rFonts w:ascii="仿宋_GB2312" w:eastAsia="仿宋_GB2312"/>
          <w:sz w:val="30"/>
          <w:szCs w:val="30"/>
        </w:rPr>
      </w:pPr>
      <w:r>
        <w:rPr>
          <w:rFonts w:ascii="仿宋_GB2312" w:eastAsia="仿宋_GB2312" w:hint="eastAsia"/>
          <w:sz w:val="30"/>
          <w:szCs w:val="30"/>
        </w:rPr>
        <w:t>七、“保护区面积范围”包括保护区及其核心区、实验区面积和范围（含详细地理坐标）</w:t>
      </w:r>
      <w:r>
        <w:rPr>
          <w:rFonts w:ascii="仿宋_GB2312" w:eastAsia="仿宋_GB2312"/>
          <w:sz w:val="30"/>
          <w:szCs w:val="30"/>
        </w:rPr>
        <w:t>等内容</w:t>
      </w:r>
      <w:r>
        <w:rPr>
          <w:rFonts w:ascii="仿宋_GB2312" w:eastAsia="仿宋_GB2312" w:hint="eastAsia"/>
          <w:sz w:val="30"/>
          <w:szCs w:val="30"/>
        </w:rPr>
        <w:t>。</w:t>
      </w:r>
    </w:p>
    <w:p w:rsidR="00163E4A" w:rsidRDefault="00163E4A" w:rsidP="00163E4A">
      <w:pPr>
        <w:spacing w:line="560" w:lineRule="exact"/>
        <w:ind w:firstLineChars="200" w:firstLine="600"/>
        <w:rPr>
          <w:rFonts w:ascii="仿宋_GB2312" w:eastAsia="仿宋_GB2312"/>
          <w:sz w:val="30"/>
          <w:szCs w:val="30"/>
        </w:rPr>
      </w:pPr>
      <w:r>
        <w:rPr>
          <w:rFonts w:ascii="仿宋_GB2312" w:eastAsia="仿宋_GB2312" w:hint="eastAsia"/>
          <w:sz w:val="30"/>
          <w:szCs w:val="30"/>
        </w:rPr>
        <w:t>八、“自然环境状况和其周围地区社会经济状况”主要包括保护区的自然资源环境概况和人口分布、生产布局、交通运输、资源开发及其对保护区的影响等内容。</w:t>
      </w:r>
    </w:p>
    <w:p w:rsidR="00163E4A" w:rsidRDefault="00163E4A" w:rsidP="00163E4A">
      <w:pPr>
        <w:spacing w:line="560" w:lineRule="exact"/>
        <w:ind w:firstLineChars="200" w:firstLine="600"/>
        <w:rPr>
          <w:rFonts w:ascii="仿宋_GB2312" w:eastAsia="仿宋_GB2312"/>
          <w:sz w:val="30"/>
          <w:szCs w:val="30"/>
        </w:rPr>
      </w:pPr>
      <w:r>
        <w:rPr>
          <w:rFonts w:ascii="仿宋_GB2312" w:eastAsia="仿宋_GB2312" w:hint="eastAsia"/>
          <w:sz w:val="30"/>
          <w:szCs w:val="30"/>
        </w:rPr>
        <w:t>九、“管理基础状况”</w:t>
      </w:r>
      <w:r>
        <w:rPr>
          <w:rFonts w:ascii="仿宋_GB2312" w:eastAsia="仿宋_GB2312"/>
          <w:sz w:val="30"/>
          <w:szCs w:val="30"/>
        </w:rPr>
        <w:t>主要包括</w:t>
      </w:r>
      <w:r>
        <w:rPr>
          <w:rFonts w:ascii="仿宋_GB2312" w:eastAsia="仿宋_GB2312" w:hint="eastAsia"/>
          <w:sz w:val="30"/>
          <w:szCs w:val="30"/>
        </w:rPr>
        <w:t>保护区管理机构设置、现有基础设施、科研和执法人员配备、自养能力、养护制度等情况。</w:t>
      </w:r>
    </w:p>
    <w:p w:rsidR="00163E4A" w:rsidRDefault="00163E4A" w:rsidP="00163E4A">
      <w:pPr>
        <w:spacing w:line="560" w:lineRule="exact"/>
        <w:ind w:firstLineChars="200" w:firstLine="600"/>
        <w:rPr>
          <w:rFonts w:ascii="仿宋_GB2312" w:eastAsia="仿宋_GB2312"/>
          <w:sz w:val="30"/>
          <w:szCs w:val="30"/>
        </w:rPr>
      </w:pPr>
      <w:r>
        <w:rPr>
          <w:rFonts w:ascii="仿宋_GB2312" w:eastAsia="仿宋_GB2312" w:hint="eastAsia"/>
          <w:sz w:val="30"/>
          <w:szCs w:val="30"/>
        </w:rPr>
        <w:t>十、申报单位意见为省级渔业主管部门意见。</w:t>
      </w:r>
    </w:p>
    <w:p w:rsidR="00163E4A" w:rsidRDefault="00163E4A" w:rsidP="00163E4A">
      <w:pPr>
        <w:spacing w:line="560" w:lineRule="exact"/>
        <w:ind w:firstLineChars="200" w:firstLine="600"/>
        <w:rPr>
          <w:rFonts w:ascii="仿宋_GB2312" w:eastAsia="仿宋_GB2312"/>
          <w:sz w:val="30"/>
          <w:szCs w:val="30"/>
        </w:rPr>
      </w:pPr>
      <w:r>
        <w:rPr>
          <w:rFonts w:ascii="仿宋_GB2312" w:eastAsia="仿宋_GB2312" w:hint="eastAsia"/>
          <w:sz w:val="30"/>
          <w:szCs w:val="30"/>
        </w:rPr>
        <w:t>十一、申报书的附件应当包括保护区图件、综合考察报告、保护区规划方案和专家论证意见等相关材料。</w:t>
      </w:r>
    </w:p>
    <w:p w:rsidR="00163E4A" w:rsidRDefault="00163E4A" w:rsidP="00163E4A">
      <w:pPr>
        <w:spacing w:line="560" w:lineRule="exact"/>
        <w:ind w:firstLineChars="200" w:firstLine="600"/>
        <w:rPr>
          <w:rFonts w:ascii="仿宋_GB2312" w:eastAsia="仿宋_GB2312"/>
          <w:sz w:val="30"/>
          <w:szCs w:val="30"/>
        </w:rPr>
      </w:pPr>
      <w:r>
        <w:rPr>
          <w:rFonts w:ascii="仿宋_GB2312" w:eastAsia="仿宋_GB2312" w:hint="eastAsia"/>
          <w:sz w:val="30"/>
          <w:szCs w:val="30"/>
        </w:rPr>
        <w:t>十二、申报书须填报一式6份，一律用A4纸由申报单位统一印</w:t>
      </w:r>
      <w:r>
        <w:rPr>
          <w:rFonts w:ascii="仿宋_GB2312" w:eastAsia="仿宋_GB2312" w:hint="eastAsia"/>
          <w:sz w:val="30"/>
          <w:szCs w:val="30"/>
        </w:rPr>
        <w:lastRenderedPageBreak/>
        <w:t>制，翻印申报书时不得改变其格式和内容。</w:t>
      </w:r>
    </w:p>
    <w:p w:rsidR="00163E4A" w:rsidRDefault="00163E4A" w:rsidP="00163E4A">
      <w:pPr>
        <w:spacing w:line="560" w:lineRule="exact"/>
        <w:ind w:firstLineChars="200" w:firstLine="600"/>
        <w:rPr>
          <w:rFonts w:ascii="仿宋_GB2312" w:eastAsia="仿宋_GB2312"/>
          <w:sz w:val="30"/>
          <w:szCs w:val="30"/>
        </w:rPr>
      </w:pPr>
      <w:r>
        <w:rPr>
          <w:rFonts w:ascii="仿宋_GB2312" w:eastAsia="仿宋_GB2312" w:hint="eastAsia"/>
          <w:sz w:val="30"/>
          <w:szCs w:val="30"/>
        </w:rPr>
        <w:t>十三、申报书的内容和填报要求，由农业农村部负责解释。</w:t>
      </w:r>
    </w:p>
    <w:p w:rsidR="00163E4A" w:rsidRDefault="00163E4A" w:rsidP="00163E4A">
      <w:pPr>
        <w:spacing w:line="560" w:lineRule="exact"/>
        <w:ind w:firstLineChars="200" w:firstLine="480"/>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3"/>
        <w:gridCol w:w="360"/>
        <w:gridCol w:w="2340"/>
        <w:gridCol w:w="2603"/>
        <w:gridCol w:w="1411"/>
      </w:tblGrid>
      <w:tr w:rsidR="00163E4A" w:rsidTr="00D47B4E">
        <w:trPr>
          <w:trHeight w:hRule="exact" w:val="652"/>
          <w:jc w:val="center"/>
        </w:trPr>
        <w:tc>
          <w:tcPr>
            <w:tcW w:w="1643" w:type="dxa"/>
            <w:vAlign w:val="center"/>
          </w:tcPr>
          <w:p w:rsidR="00163E4A" w:rsidRDefault="00163E4A" w:rsidP="00D47B4E">
            <w:pPr>
              <w:jc w:val="center"/>
              <w:rPr>
                <w:rFonts w:ascii="宋体" w:hAnsi="宋体"/>
                <w:sz w:val="24"/>
              </w:rPr>
            </w:pPr>
            <w:r>
              <w:rPr>
                <w:rFonts w:ascii="宋体" w:hAnsi="宋体" w:hint="eastAsia"/>
                <w:sz w:val="24"/>
              </w:rPr>
              <w:t>保护区名称</w:t>
            </w:r>
          </w:p>
        </w:tc>
        <w:tc>
          <w:tcPr>
            <w:tcW w:w="6714" w:type="dxa"/>
            <w:gridSpan w:val="4"/>
            <w:vAlign w:val="center"/>
          </w:tcPr>
          <w:p w:rsidR="00163E4A" w:rsidRDefault="00163E4A" w:rsidP="00D47B4E">
            <w:pPr>
              <w:jc w:val="center"/>
              <w:rPr>
                <w:rFonts w:ascii="宋体" w:hAnsi="宋体"/>
                <w:sz w:val="24"/>
              </w:rPr>
            </w:pPr>
          </w:p>
        </w:tc>
      </w:tr>
      <w:tr w:rsidR="00163E4A" w:rsidTr="00D47B4E">
        <w:trPr>
          <w:trHeight w:hRule="exact" w:val="652"/>
          <w:jc w:val="center"/>
        </w:trPr>
        <w:tc>
          <w:tcPr>
            <w:tcW w:w="1643" w:type="dxa"/>
            <w:vAlign w:val="center"/>
          </w:tcPr>
          <w:p w:rsidR="00163E4A" w:rsidRDefault="00163E4A" w:rsidP="00D47B4E">
            <w:pPr>
              <w:jc w:val="center"/>
              <w:rPr>
                <w:rFonts w:ascii="宋体" w:hAnsi="宋体"/>
                <w:sz w:val="24"/>
              </w:rPr>
            </w:pPr>
            <w:r>
              <w:rPr>
                <w:rFonts w:ascii="宋体" w:hAnsi="宋体" w:hint="eastAsia"/>
                <w:sz w:val="24"/>
              </w:rPr>
              <w:t>所在地</w:t>
            </w:r>
          </w:p>
        </w:tc>
        <w:tc>
          <w:tcPr>
            <w:tcW w:w="6714" w:type="dxa"/>
            <w:gridSpan w:val="4"/>
            <w:vAlign w:val="center"/>
          </w:tcPr>
          <w:p w:rsidR="00163E4A" w:rsidRDefault="00163E4A" w:rsidP="00D47B4E">
            <w:pPr>
              <w:jc w:val="center"/>
              <w:rPr>
                <w:rFonts w:ascii="宋体" w:hAnsi="宋体"/>
                <w:sz w:val="24"/>
              </w:rPr>
            </w:pPr>
          </w:p>
        </w:tc>
      </w:tr>
      <w:tr w:rsidR="00163E4A" w:rsidTr="00D47B4E">
        <w:trPr>
          <w:trHeight w:val="1315"/>
          <w:jc w:val="center"/>
        </w:trPr>
        <w:tc>
          <w:tcPr>
            <w:tcW w:w="1643" w:type="dxa"/>
            <w:vAlign w:val="center"/>
          </w:tcPr>
          <w:p w:rsidR="00163E4A" w:rsidRDefault="00163E4A" w:rsidP="00D47B4E">
            <w:pPr>
              <w:jc w:val="center"/>
              <w:rPr>
                <w:rFonts w:ascii="宋体" w:hAnsi="宋体"/>
                <w:sz w:val="24"/>
              </w:rPr>
            </w:pPr>
            <w:r>
              <w:rPr>
                <w:rFonts w:ascii="宋体" w:hAnsi="宋体" w:hint="eastAsia"/>
                <w:sz w:val="24"/>
              </w:rPr>
              <w:t>地理坐标</w:t>
            </w:r>
          </w:p>
        </w:tc>
        <w:tc>
          <w:tcPr>
            <w:tcW w:w="6714" w:type="dxa"/>
            <w:gridSpan w:val="4"/>
            <w:vAlign w:val="center"/>
          </w:tcPr>
          <w:p w:rsidR="00163E4A" w:rsidRDefault="00163E4A" w:rsidP="00D47B4E">
            <w:pPr>
              <w:jc w:val="center"/>
              <w:rPr>
                <w:rFonts w:ascii="宋体" w:hAnsi="宋体"/>
                <w:sz w:val="24"/>
              </w:rPr>
            </w:pPr>
          </w:p>
        </w:tc>
      </w:tr>
      <w:tr w:rsidR="00163E4A" w:rsidTr="00D47B4E">
        <w:trPr>
          <w:trHeight w:val="697"/>
          <w:jc w:val="center"/>
        </w:trPr>
        <w:tc>
          <w:tcPr>
            <w:tcW w:w="4343" w:type="dxa"/>
            <w:gridSpan w:val="3"/>
            <w:vAlign w:val="center"/>
          </w:tcPr>
          <w:p w:rsidR="00163E4A" w:rsidRDefault="00163E4A" w:rsidP="00D47B4E">
            <w:pPr>
              <w:jc w:val="center"/>
              <w:rPr>
                <w:rFonts w:ascii="宋体" w:hAnsi="宋体"/>
                <w:sz w:val="24"/>
              </w:rPr>
            </w:pPr>
            <w:r>
              <w:rPr>
                <w:rFonts w:ascii="宋体" w:hAnsi="宋体" w:hint="eastAsia"/>
                <w:sz w:val="24"/>
              </w:rPr>
              <w:t>总面积（公顷）</w:t>
            </w:r>
          </w:p>
        </w:tc>
        <w:tc>
          <w:tcPr>
            <w:tcW w:w="4014" w:type="dxa"/>
            <w:gridSpan w:val="2"/>
            <w:vAlign w:val="center"/>
          </w:tcPr>
          <w:p w:rsidR="00163E4A" w:rsidRDefault="00163E4A" w:rsidP="00D47B4E">
            <w:pPr>
              <w:jc w:val="center"/>
              <w:rPr>
                <w:rFonts w:ascii="宋体" w:hAnsi="宋体"/>
                <w:sz w:val="24"/>
              </w:rPr>
            </w:pPr>
          </w:p>
        </w:tc>
      </w:tr>
      <w:tr w:rsidR="00163E4A" w:rsidTr="00D47B4E">
        <w:trPr>
          <w:trHeight w:val="697"/>
          <w:jc w:val="center"/>
        </w:trPr>
        <w:tc>
          <w:tcPr>
            <w:tcW w:w="4343" w:type="dxa"/>
            <w:gridSpan w:val="3"/>
            <w:vAlign w:val="center"/>
          </w:tcPr>
          <w:p w:rsidR="00163E4A" w:rsidRDefault="00163E4A" w:rsidP="00D47B4E">
            <w:pPr>
              <w:jc w:val="center"/>
              <w:rPr>
                <w:rFonts w:ascii="宋体" w:hAnsi="宋体"/>
                <w:sz w:val="24"/>
              </w:rPr>
            </w:pPr>
            <w:r>
              <w:rPr>
                <w:rFonts w:ascii="宋体" w:hAnsi="宋体" w:hint="eastAsia"/>
                <w:sz w:val="24"/>
              </w:rPr>
              <w:t>主要保护物种</w:t>
            </w:r>
          </w:p>
        </w:tc>
        <w:tc>
          <w:tcPr>
            <w:tcW w:w="4014" w:type="dxa"/>
            <w:gridSpan w:val="2"/>
            <w:vAlign w:val="center"/>
          </w:tcPr>
          <w:p w:rsidR="00163E4A" w:rsidRDefault="00163E4A" w:rsidP="00D47B4E">
            <w:pPr>
              <w:jc w:val="center"/>
              <w:rPr>
                <w:rFonts w:ascii="宋体" w:hAnsi="宋体"/>
                <w:sz w:val="24"/>
              </w:rPr>
            </w:pPr>
          </w:p>
        </w:tc>
      </w:tr>
      <w:tr w:rsidR="00163E4A" w:rsidTr="00D47B4E">
        <w:trPr>
          <w:trHeight w:hRule="exact" w:val="652"/>
          <w:jc w:val="center"/>
        </w:trPr>
        <w:tc>
          <w:tcPr>
            <w:tcW w:w="4343" w:type="dxa"/>
            <w:gridSpan w:val="3"/>
            <w:vAlign w:val="center"/>
          </w:tcPr>
          <w:p w:rsidR="00163E4A" w:rsidRDefault="00163E4A" w:rsidP="00D47B4E">
            <w:pPr>
              <w:jc w:val="center"/>
              <w:rPr>
                <w:rFonts w:ascii="宋体" w:hAnsi="宋体"/>
                <w:sz w:val="24"/>
              </w:rPr>
            </w:pPr>
            <w:r>
              <w:rPr>
                <w:rFonts w:ascii="宋体" w:hAnsi="宋体" w:hint="eastAsia"/>
                <w:sz w:val="24"/>
              </w:rPr>
              <w:t>特别保护期</w:t>
            </w:r>
          </w:p>
        </w:tc>
        <w:tc>
          <w:tcPr>
            <w:tcW w:w="4014" w:type="dxa"/>
            <w:gridSpan w:val="2"/>
            <w:vAlign w:val="center"/>
          </w:tcPr>
          <w:p w:rsidR="00163E4A" w:rsidRDefault="00163E4A" w:rsidP="00D47B4E">
            <w:pPr>
              <w:jc w:val="center"/>
              <w:rPr>
                <w:rFonts w:ascii="宋体" w:hAnsi="宋体"/>
                <w:sz w:val="24"/>
              </w:rPr>
            </w:pPr>
          </w:p>
        </w:tc>
      </w:tr>
      <w:tr w:rsidR="00163E4A" w:rsidTr="00D47B4E">
        <w:trPr>
          <w:trHeight w:hRule="exact" w:val="652"/>
          <w:jc w:val="center"/>
        </w:trPr>
        <w:tc>
          <w:tcPr>
            <w:tcW w:w="4343" w:type="dxa"/>
            <w:gridSpan w:val="3"/>
            <w:vAlign w:val="center"/>
          </w:tcPr>
          <w:p w:rsidR="00163E4A" w:rsidRDefault="00163E4A" w:rsidP="00D47B4E">
            <w:pPr>
              <w:jc w:val="center"/>
              <w:rPr>
                <w:rFonts w:ascii="宋体" w:hAnsi="宋体"/>
                <w:sz w:val="24"/>
              </w:rPr>
            </w:pPr>
            <w:r>
              <w:rPr>
                <w:rFonts w:ascii="宋体" w:hAnsi="宋体" w:hint="eastAsia"/>
                <w:sz w:val="24"/>
              </w:rPr>
              <w:t>管理机构名称</w:t>
            </w:r>
          </w:p>
        </w:tc>
        <w:tc>
          <w:tcPr>
            <w:tcW w:w="4014" w:type="dxa"/>
            <w:gridSpan w:val="2"/>
            <w:vAlign w:val="center"/>
          </w:tcPr>
          <w:p w:rsidR="00163E4A" w:rsidRDefault="00163E4A" w:rsidP="00D47B4E">
            <w:pPr>
              <w:jc w:val="center"/>
              <w:rPr>
                <w:rFonts w:ascii="宋体" w:hAnsi="宋体"/>
                <w:sz w:val="24"/>
              </w:rPr>
            </w:pPr>
          </w:p>
        </w:tc>
      </w:tr>
      <w:tr w:rsidR="00163E4A" w:rsidTr="00D47B4E">
        <w:trPr>
          <w:trHeight w:hRule="exact" w:val="652"/>
          <w:jc w:val="center"/>
        </w:trPr>
        <w:tc>
          <w:tcPr>
            <w:tcW w:w="4343" w:type="dxa"/>
            <w:gridSpan w:val="3"/>
            <w:vAlign w:val="center"/>
          </w:tcPr>
          <w:p w:rsidR="00163E4A" w:rsidRDefault="00163E4A" w:rsidP="00D47B4E">
            <w:pPr>
              <w:jc w:val="center"/>
              <w:rPr>
                <w:rFonts w:ascii="宋体" w:hAnsi="宋体"/>
                <w:sz w:val="24"/>
              </w:rPr>
            </w:pPr>
            <w:r>
              <w:rPr>
                <w:rFonts w:ascii="宋体" w:hAnsi="宋体" w:hint="eastAsia"/>
                <w:sz w:val="24"/>
              </w:rPr>
              <w:t>隶属关系</w:t>
            </w:r>
          </w:p>
        </w:tc>
        <w:tc>
          <w:tcPr>
            <w:tcW w:w="4014" w:type="dxa"/>
            <w:gridSpan w:val="2"/>
            <w:vAlign w:val="center"/>
          </w:tcPr>
          <w:p w:rsidR="00163E4A" w:rsidRDefault="00163E4A" w:rsidP="00D47B4E">
            <w:pPr>
              <w:jc w:val="center"/>
              <w:rPr>
                <w:rFonts w:ascii="宋体" w:hAnsi="宋体"/>
                <w:sz w:val="24"/>
              </w:rPr>
            </w:pPr>
          </w:p>
        </w:tc>
      </w:tr>
      <w:tr w:rsidR="00163E4A" w:rsidTr="00D47B4E">
        <w:trPr>
          <w:trHeight w:hRule="exact" w:val="1134"/>
          <w:jc w:val="center"/>
        </w:trPr>
        <w:tc>
          <w:tcPr>
            <w:tcW w:w="4343" w:type="dxa"/>
            <w:gridSpan w:val="3"/>
            <w:vAlign w:val="center"/>
          </w:tcPr>
          <w:p w:rsidR="00163E4A" w:rsidRDefault="00163E4A" w:rsidP="00D47B4E">
            <w:pPr>
              <w:jc w:val="center"/>
              <w:rPr>
                <w:rFonts w:ascii="宋体" w:hAnsi="宋体"/>
                <w:sz w:val="24"/>
              </w:rPr>
            </w:pPr>
            <w:r>
              <w:rPr>
                <w:rFonts w:ascii="宋体" w:hAnsi="宋体" w:hint="eastAsia"/>
                <w:sz w:val="24"/>
              </w:rPr>
              <w:t>保护区所在区域所有权、使用权属</w:t>
            </w:r>
          </w:p>
        </w:tc>
        <w:tc>
          <w:tcPr>
            <w:tcW w:w="4014" w:type="dxa"/>
            <w:gridSpan w:val="2"/>
            <w:vAlign w:val="center"/>
          </w:tcPr>
          <w:p w:rsidR="00163E4A" w:rsidRDefault="00163E4A" w:rsidP="00D47B4E">
            <w:pPr>
              <w:jc w:val="center"/>
              <w:rPr>
                <w:rFonts w:ascii="宋体" w:hAnsi="宋体"/>
                <w:sz w:val="24"/>
              </w:rPr>
            </w:pPr>
          </w:p>
        </w:tc>
      </w:tr>
      <w:tr w:rsidR="00163E4A" w:rsidTr="00D47B4E">
        <w:trPr>
          <w:trHeight w:hRule="exact" w:val="652"/>
          <w:jc w:val="center"/>
        </w:trPr>
        <w:tc>
          <w:tcPr>
            <w:tcW w:w="2003" w:type="dxa"/>
            <w:gridSpan w:val="2"/>
            <w:vAlign w:val="center"/>
          </w:tcPr>
          <w:p w:rsidR="00163E4A" w:rsidRDefault="00163E4A" w:rsidP="00D47B4E">
            <w:pPr>
              <w:jc w:val="center"/>
              <w:rPr>
                <w:rFonts w:ascii="宋体" w:hAnsi="宋体"/>
                <w:sz w:val="24"/>
              </w:rPr>
            </w:pPr>
            <w:r>
              <w:rPr>
                <w:rFonts w:ascii="宋体" w:hAnsi="宋体" w:hint="eastAsia"/>
                <w:sz w:val="24"/>
              </w:rPr>
              <w:t>通信地址</w:t>
            </w:r>
          </w:p>
        </w:tc>
        <w:tc>
          <w:tcPr>
            <w:tcW w:w="2340" w:type="dxa"/>
            <w:vAlign w:val="center"/>
          </w:tcPr>
          <w:p w:rsidR="00163E4A" w:rsidRDefault="00163E4A" w:rsidP="00D47B4E">
            <w:pPr>
              <w:jc w:val="center"/>
              <w:rPr>
                <w:rFonts w:ascii="宋体" w:hAnsi="宋体"/>
                <w:sz w:val="24"/>
              </w:rPr>
            </w:pPr>
          </w:p>
        </w:tc>
        <w:tc>
          <w:tcPr>
            <w:tcW w:w="2603" w:type="dxa"/>
            <w:vAlign w:val="center"/>
          </w:tcPr>
          <w:p w:rsidR="00163E4A" w:rsidRDefault="00163E4A" w:rsidP="00D47B4E">
            <w:pPr>
              <w:jc w:val="center"/>
              <w:rPr>
                <w:rFonts w:ascii="宋体" w:hAnsi="宋体"/>
                <w:sz w:val="24"/>
              </w:rPr>
            </w:pPr>
            <w:r>
              <w:rPr>
                <w:rFonts w:ascii="宋体" w:hAnsi="宋体" w:hint="eastAsia"/>
                <w:sz w:val="24"/>
              </w:rPr>
              <w:t>邮政编码</w:t>
            </w:r>
          </w:p>
        </w:tc>
        <w:tc>
          <w:tcPr>
            <w:tcW w:w="1411" w:type="dxa"/>
            <w:vAlign w:val="center"/>
          </w:tcPr>
          <w:p w:rsidR="00163E4A" w:rsidRDefault="00163E4A" w:rsidP="00D47B4E">
            <w:pPr>
              <w:rPr>
                <w:rFonts w:ascii="宋体" w:hAnsi="宋体"/>
                <w:sz w:val="24"/>
              </w:rPr>
            </w:pPr>
          </w:p>
        </w:tc>
      </w:tr>
      <w:tr w:rsidR="00163E4A" w:rsidTr="00D47B4E">
        <w:trPr>
          <w:trHeight w:hRule="exact" w:val="1217"/>
          <w:jc w:val="center"/>
        </w:trPr>
        <w:tc>
          <w:tcPr>
            <w:tcW w:w="2003" w:type="dxa"/>
            <w:gridSpan w:val="2"/>
            <w:vAlign w:val="center"/>
          </w:tcPr>
          <w:p w:rsidR="00163E4A" w:rsidRDefault="00163E4A" w:rsidP="00D47B4E">
            <w:pPr>
              <w:jc w:val="center"/>
              <w:rPr>
                <w:rFonts w:ascii="宋体" w:hAnsi="宋体"/>
                <w:sz w:val="24"/>
              </w:rPr>
            </w:pPr>
            <w:r>
              <w:rPr>
                <w:rFonts w:ascii="宋体" w:hAnsi="宋体" w:hint="eastAsia"/>
                <w:sz w:val="24"/>
              </w:rPr>
              <w:t>联系人</w:t>
            </w:r>
          </w:p>
        </w:tc>
        <w:tc>
          <w:tcPr>
            <w:tcW w:w="2340" w:type="dxa"/>
            <w:vAlign w:val="center"/>
          </w:tcPr>
          <w:p w:rsidR="00163E4A" w:rsidRDefault="00163E4A" w:rsidP="00D47B4E">
            <w:pPr>
              <w:jc w:val="center"/>
              <w:rPr>
                <w:rFonts w:ascii="宋体" w:hAnsi="宋体"/>
                <w:sz w:val="24"/>
              </w:rPr>
            </w:pPr>
          </w:p>
        </w:tc>
        <w:tc>
          <w:tcPr>
            <w:tcW w:w="2603" w:type="dxa"/>
            <w:vAlign w:val="center"/>
          </w:tcPr>
          <w:p w:rsidR="00163E4A" w:rsidRDefault="00163E4A" w:rsidP="00D47B4E">
            <w:pPr>
              <w:jc w:val="center"/>
              <w:rPr>
                <w:rFonts w:ascii="宋体" w:hAnsi="宋体"/>
                <w:sz w:val="24"/>
              </w:rPr>
            </w:pPr>
            <w:r>
              <w:rPr>
                <w:rFonts w:ascii="宋体" w:hAnsi="宋体" w:hint="eastAsia"/>
                <w:sz w:val="24"/>
              </w:rPr>
              <w:t>联系电话</w:t>
            </w:r>
          </w:p>
          <w:p w:rsidR="00163E4A" w:rsidRDefault="00163E4A" w:rsidP="00D47B4E">
            <w:pPr>
              <w:jc w:val="center"/>
              <w:rPr>
                <w:rFonts w:ascii="宋体" w:hAnsi="宋体"/>
                <w:sz w:val="24"/>
              </w:rPr>
            </w:pPr>
            <w:r>
              <w:rPr>
                <w:rFonts w:ascii="宋体" w:hAnsi="宋体" w:hint="eastAsia"/>
                <w:sz w:val="24"/>
              </w:rPr>
              <w:t>（移动/固定）</w:t>
            </w:r>
          </w:p>
        </w:tc>
        <w:tc>
          <w:tcPr>
            <w:tcW w:w="1411" w:type="dxa"/>
            <w:vAlign w:val="center"/>
          </w:tcPr>
          <w:p w:rsidR="00163E4A" w:rsidRDefault="00163E4A" w:rsidP="00D47B4E">
            <w:pPr>
              <w:rPr>
                <w:rFonts w:ascii="宋体" w:hAnsi="宋体"/>
                <w:sz w:val="24"/>
              </w:rPr>
            </w:pPr>
            <w:r>
              <w:rPr>
                <w:rFonts w:ascii="宋体" w:hAnsi="宋体" w:hint="eastAsia"/>
                <w:sz w:val="24"/>
              </w:rPr>
              <w:t>注意两个电话均要填</w:t>
            </w:r>
          </w:p>
        </w:tc>
      </w:tr>
      <w:tr w:rsidR="00163E4A" w:rsidTr="00D47B4E">
        <w:trPr>
          <w:trHeight w:hRule="exact" w:val="563"/>
          <w:jc w:val="center"/>
        </w:trPr>
        <w:tc>
          <w:tcPr>
            <w:tcW w:w="2003" w:type="dxa"/>
            <w:gridSpan w:val="2"/>
            <w:vAlign w:val="center"/>
          </w:tcPr>
          <w:p w:rsidR="00163E4A" w:rsidRDefault="00163E4A" w:rsidP="00D47B4E">
            <w:pPr>
              <w:jc w:val="center"/>
              <w:rPr>
                <w:rFonts w:ascii="宋体" w:hAnsi="宋体"/>
                <w:sz w:val="24"/>
              </w:rPr>
            </w:pPr>
            <w:r>
              <w:rPr>
                <w:rFonts w:ascii="宋体" w:hAnsi="宋体" w:hint="eastAsia"/>
                <w:sz w:val="24"/>
              </w:rPr>
              <w:t>电子邮件</w:t>
            </w:r>
          </w:p>
        </w:tc>
        <w:tc>
          <w:tcPr>
            <w:tcW w:w="2340" w:type="dxa"/>
            <w:vAlign w:val="center"/>
          </w:tcPr>
          <w:p w:rsidR="00163E4A" w:rsidRDefault="00163E4A" w:rsidP="00D47B4E">
            <w:pPr>
              <w:jc w:val="center"/>
              <w:rPr>
                <w:rFonts w:ascii="宋体" w:hAnsi="宋体"/>
                <w:sz w:val="24"/>
              </w:rPr>
            </w:pPr>
          </w:p>
        </w:tc>
        <w:tc>
          <w:tcPr>
            <w:tcW w:w="2603" w:type="dxa"/>
            <w:vAlign w:val="center"/>
          </w:tcPr>
          <w:p w:rsidR="00163E4A" w:rsidRDefault="00163E4A" w:rsidP="00D47B4E">
            <w:pPr>
              <w:jc w:val="center"/>
              <w:rPr>
                <w:rFonts w:ascii="宋体" w:hAnsi="宋体"/>
                <w:sz w:val="24"/>
              </w:rPr>
            </w:pPr>
            <w:r>
              <w:rPr>
                <w:rFonts w:ascii="宋体" w:hAnsi="宋体" w:hint="eastAsia"/>
                <w:sz w:val="24"/>
              </w:rPr>
              <w:t>法人代表</w:t>
            </w:r>
          </w:p>
        </w:tc>
        <w:tc>
          <w:tcPr>
            <w:tcW w:w="1411" w:type="dxa"/>
            <w:vAlign w:val="center"/>
          </w:tcPr>
          <w:p w:rsidR="00163E4A" w:rsidRDefault="00163E4A" w:rsidP="00D47B4E">
            <w:pPr>
              <w:rPr>
                <w:rFonts w:ascii="宋体" w:hAnsi="宋体"/>
                <w:sz w:val="24"/>
              </w:rPr>
            </w:pPr>
          </w:p>
        </w:tc>
      </w:tr>
      <w:tr w:rsidR="00163E4A" w:rsidTr="00D47B4E">
        <w:trPr>
          <w:trHeight w:hRule="exact" w:val="563"/>
          <w:jc w:val="center"/>
        </w:trPr>
        <w:tc>
          <w:tcPr>
            <w:tcW w:w="2003" w:type="dxa"/>
            <w:gridSpan w:val="2"/>
            <w:vAlign w:val="center"/>
          </w:tcPr>
          <w:p w:rsidR="00163E4A" w:rsidRDefault="00163E4A" w:rsidP="00D47B4E">
            <w:pPr>
              <w:jc w:val="center"/>
              <w:rPr>
                <w:rFonts w:ascii="宋体" w:hAnsi="宋体"/>
                <w:sz w:val="24"/>
              </w:rPr>
            </w:pPr>
            <w:r>
              <w:rPr>
                <w:rFonts w:ascii="宋体" w:hAnsi="宋体" w:hint="eastAsia"/>
                <w:sz w:val="24"/>
              </w:rPr>
              <w:t>人员编制（人）</w:t>
            </w:r>
          </w:p>
        </w:tc>
        <w:tc>
          <w:tcPr>
            <w:tcW w:w="2340" w:type="dxa"/>
            <w:vAlign w:val="center"/>
          </w:tcPr>
          <w:p w:rsidR="00163E4A" w:rsidRDefault="00163E4A" w:rsidP="00D47B4E">
            <w:pPr>
              <w:jc w:val="center"/>
              <w:rPr>
                <w:rFonts w:ascii="宋体" w:hAnsi="宋体"/>
                <w:sz w:val="24"/>
              </w:rPr>
            </w:pPr>
          </w:p>
        </w:tc>
        <w:tc>
          <w:tcPr>
            <w:tcW w:w="2603" w:type="dxa"/>
            <w:vAlign w:val="center"/>
          </w:tcPr>
          <w:p w:rsidR="00163E4A" w:rsidRDefault="00163E4A" w:rsidP="00D47B4E">
            <w:pPr>
              <w:jc w:val="center"/>
              <w:rPr>
                <w:rFonts w:ascii="宋体" w:hAnsi="宋体"/>
                <w:sz w:val="24"/>
              </w:rPr>
            </w:pPr>
            <w:r>
              <w:rPr>
                <w:rFonts w:ascii="宋体" w:hAnsi="宋体" w:hint="eastAsia"/>
                <w:sz w:val="24"/>
              </w:rPr>
              <w:t>科技人员（人）</w:t>
            </w:r>
          </w:p>
        </w:tc>
        <w:tc>
          <w:tcPr>
            <w:tcW w:w="1411" w:type="dxa"/>
            <w:vAlign w:val="center"/>
          </w:tcPr>
          <w:p w:rsidR="00163E4A" w:rsidRDefault="00163E4A" w:rsidP="00D47B4E">
            <w:pPr>
              <w:jc w:val="center"/>
              <w:rPr>
                <w:rFonts w:ascii="宋体" w:hAnsi="宋体"/>
                <w:sz w:val="24"/>
              </w:rPr>
            </w:pPr>
          </w:p>
        </w:tc>
      </w:tr>
      <w:tr w:rsidR="00163E4A" w:rsidTr="00D47B4E">
        <w:trPr>
          <w:trHeight w:hRule="exact" w:val="563"/>
          <w:jc w:val="center"/>
        </w:trPr>
        <w:tc>
          <w:tcPr>
            <w:tcW w:w="2003" w:type="dxa"/>
            <w:gridSpan w:val="2"/>
            <w:vAlign w:val="center"/>
          </w:tcPr>
          <w:p w:rsidR="00163E4A" w:rsidRDefault="00163E4A" w:rsidP="00D47B4E">
            <w:pPr>
              <w:jc w:val="center"/>
              <w:rPr>
                <w:rFonts w:ascii="宋体" w:hAnsi="宋体"/>
                <w:sz w:val="24"/>
              </w:rPr>
            </w:pPr>
            <w:r>
              <w:rPr>
                <w:rFonts w:ascii="宋体" w:hAnsi="宋体" w:hint="eastAsia"/>
                <w:sz w:val="24"/>
              </w:rPr>
              <w:t>执法人员（人）</w:t>
            </w:r>
          </w:p>
        </w:tc>
        <w:tc>
          <w:tcPr>
            <w:tcW w:w="2340" w:type="dxa"/>
            <w:vAlign w:val="center"/>
          </w:tcPr>
          <w:p w:rsidR="00163E4A" w:rsidRDefault="00163E4A" w:rsidP="00D47B4E">
            <w:pPr>
              <w:jc w:val="center"/>
              <w:rPr>
                <w:rFonts w:ascii="宋体" w:hAnsi="宋体"/>
                <w:sz w:val="24"/>
              </w:rPr>
            </w:pPr>
          </w:p>
        </w:tc>
        <w:tc>
          <w:tcPr>
            <w:tcW w:w="2603" w:type="dxa"/>
            <w:vAlign w:val="center"/>
          </w:tcPr>
          <w:p w:rsidR="00163E4A" w:rsidRDefault="00163E4A" w:rsidP="00D47B4E">
            <w:pPr>
              <w:jc w:val="center"/>
              <w:rPr>
                <w:rFonts w:ascii="宋体" w:hAnsi="宋体"/>
                <w:sz w:val="24"/>
              </w:rPr>
            </w:pPr>
            <w:r>
              <w:rPr>
                <w:rFonts w:ascii="宋体" w:hAnsi="宋体" w:hint="eastAsia"/>
                <w:sz w:val="24"/>
              </w:rPr>
              <w:t>工人（人）</w:t>
            </w:r>
          </w:p>
        </w:tc>
        <w:tc>
          <w:tcPr>
            <w:tcW w:w="1411" w:type="dxa"/>
            <w:vAlign w:val="center"/>
          </w:tcPr>
          <w:p w:rsidR="00163E4A" w:rsidRDefault="00163E4A" w:rsidP="00D47B4E">
            <w:pPr>
              <w:jc w:val="center"/>
              <w:rPr>
                <w:rFonts w:ascii="宋体" w:hAnsi="宋体"/>
                <w:sz w:val="24"/>
              </w:rPr>
            </w:pPr>
          </w:p>
        </w:tc>
      </w:tr>
      <w:tr w:rsidR="00163E4A" w:rsidTr="00D47B4E">
        <w:trPr>
          <w:trHeight w:hRule="exact" w:val="936"/>
          <w:jc w:val="center"/>
        </w:trPr>
        <w:tc>
          <w:tcPr>
            <w:tcW w:w="2003" w:type="dxa"/>
            <w:gridSpan w:val="2"/>
            <w:vAlign w:val="center"/>
          </w:tcPr>
          <w:p w:rsidR="00163E4A" w:rsidRDefault="00163E4A" w:rsidP="00D47B4E">
            <w:pPr>
              <w:adjustRightInd w:val="0"/>
              <w:snapToGrid w:val="0"/>
              <w:jc w:val="center"/>
              <w:rPr>
                <w:rFonts w:ascii="宋体" w:hAnsi="宋体"/>
                <w:sz w:val="24"/>
              </w:rPr>
            </w:pPr>
            <w:r>
              <w:rPr>
                <w:rFonts w:ascii="宋体" w:hAnsi="宋体" w:hint="eastAsia"/>
                <w:sz w:val="24"/>
              </w:rPr>
              <w:lastRenderedPageBreak/>
              <w:t>固定经费</w:t>
            </w:r>
          </w:p>
          <w:p w:rsidR="00163E4A" w:rsidRDefault="00163E4A" w:rsidP="00D47B4E">
            <w:pPr>
              <w:adjustRightInd w:val="0"/>
              <w:snapToGrid w:val="0"/>
              <w:jc w:val="center"/>
              <w:rPr>
                <w:rFonts w:ascii="宋体" w:hAnsi="宋体"/>
                <w:sz w:val="24"/>
              </w:rPr>
            </w:pPr>
            <w:r>
              <w:rPr>
                <w:rFonts w:ascii="宋体" w:hAnsi="宋体" w:hint="eastAsia"/>
                <w:sz w:val="24"/>
              </w:rPr>
              <w:t>（万元/年）</w:t>
            </w:r>
          </w:p>
        </w:tc>
        <w:tc>
          <w:tcPr>
            <w:tcW w:w="2340" w:type="dxa"/>
            <w:vAlign w:val="center"/>
          </w:tcPr>
          <w:p w:rsidR="00163E4A" w:rsidRDefault="00163E4A" w:rsidP="00D47B4E">
            <w:pPr>
              <w:jc w:val="center"/>
              <w:rPr>
                <w:rFonts w:ascii="宋体" w:hAnsi="宋体"/>
                <w:sz w:val="24"/>
              </w:rPr>
            </w:pPr>
          </w:p>
        </w:tc>
        <w:tc>
          <w:tcPr>
            <w:tcW w:w="2603" w:type="dxa"/>
            <w:vAlign w:val="center"/>
          </w:tcPr>
          <w:p w:rsidR="00163E4A" w:rsidRDefault="00163E4A" w:rsidP="00D47B4E">
            <w:pPr>
              <w:jc w:val="center"/>
              <w:rPr>
                <w:rFonts w:ascii="宋体" w:hAnsi="宋体"/>
                <w:sz w:val="24"/>
              </w:rPr>
            </w:pPr>
            <w:proofErr w:type="gramStart"/>
            <w:r>
              <w:rPr>
                <w:rFonts w:ascii="宋体" w:hAnsi="宋体" w:hint="eastAsia"/>
                <w:sz w:val="24"/>
              </w:rPr>
              <w:t xml:space="preserve">来　　</w:t>
            </w:r>
            <w:proofErr w:type="gramEnd"/>
            <w:r>
              <w:rPr>
                <w:rFonts w:ascii="宋体" w:hAnsi="宋体" w:hint="eastAsia"/>
                <w:sz w:val="24"/>
              </w:rPr>
              <w:t>源</w:t>
            </w:r>
          </w:p>
        </w:tc>
        <w:tc>
          <w:tcPr>
            <w:tcW w:w="1411" w:type="dxa"/>
            <w:vAlign w:val="center"/>
          </w:tcPr>
          <w:p w:rsidR="00163E4A" w:rsidRDefault="00163E4A" w:rsidP="00D47B4E">
            <w:pPr>
              <w:rPr>
                <w:rFonts w:ascii="宋体" w:hAnsi="宋体"/>
                <w:sz w:val="24"/>
              </w:rPr>
            </w:pPr>
          </w:p>
        </w:tc>
      </w:tr>
      <w:tr w:rsidR="00163E4A" w:rsidTr="00D47B4E">
        <w:trPr>
          <w:trHeight w:val="447"/>
          <w:jc w:val="center"/>
        </w:trPr>
        <w:tc>
          <w:tcPr>
            <w:tcW w:w="4343" w:type="dxa"/>
            <w:gridSpan w:val="3"/>
            <w:vAlign w:val="center"/>
          </w:tcPr>
          <w:p w:rsidR="00163E4A" w:rsidRDefault="00163E4A" w:rsidP="00D47B4E">
            <w:pPr>
              <w:jc w:val="center"/>
              <w:rPr>
                <w:rFonts w:ascii="宋体" w:hAnsi="宋体"/>
                <w:sz w:val="24"/>
              </w:rPr>
            </w:pPr>
            <w:r>
              <w:rPr>
                <w:rFonts w:ascii="宋体" w:hAnsi="宋体" w:hint="eastAsia"/>
                <w:sz w:val="24"/>
              </w:rPr>
              <w:t>现有固定资产（万元）</w:t>
            </w:r>
          </w:p>
        </w:tc>
        <w:tc>
          <w:tcPr>
            <w:tcW w:w="4014" w:type="dxa"/>
            <w:gridSpan w:val="2"/>
          </w:tcPr>
          <w:p w:rsidR="00163E4A" w:rsidRDefault="00163E4A" w:rsidP="00D47B4E">
            <w:pPr>
              <w:rPr>
                <w:rFonts w:ascii="宋体" w:hAnsi="宋体"/>
                <w:sz w:val="24"/>
              </w:rPr>
            </w:pPr>
          </w:p>
        </w:tc>
      </w:tr>
      <w:tr w:rsidR="00163E4A" w:rsidTr="00D47B4E">
        <w:trPr>
          <w:trHeight w:val="13227"/>
          <w:jc w:val="center"/>
        </w:trPr>
        <w:tc>
          <w:tcPr>
            <w:tcW w:w="8357" w:type="dxa"/>
            <w:gridSpan w:val="5"/>
          </w:tcPr>
          <w:p w:rsidR="00163E4A" w:rsidRDefault="00163E4A" w:rsidP="00D47B4E">
            <w:pPr>
              <w:adjustRightInd w:val="0"/>
              <w:snapToGrid w:val="0"/>
              <w:spacing w:line="360" w:lineRule="auto"/>
              <w:rPr>
                <w:rFonts w:ascii="宋体" w:hAnsi="宋体"/>
                <w:b/>
                <w:sz w:val="24"/>
              </w:rPr>
            </w:pPr>
            <w:r>
              <w:rPr>
                <w:rFonts w:ascii="宋体" w:hAnsi="宋体" w:hint="eastAsia"/>
                <w:b/>
                <w:sz w:val="24"/>
              </w:rPr>
              <w:lastRenderedPageBreak/>
              <w:t>主要保护物种概况及保护价值:</w:t>
            </w:r>
          </w:p>
          <w:p w:rsidR="00163E4A" w:rsidRDefault="00163E4A" w:rsidP="00D47B4E">
            <w:pPr>
              <w:adjustRightInd w:val="0"/>
              <w:snapToGrid w:val="0"/>
              <w:spacing w:line="360" w:lineRule="auto"/>
              <w:ind w:firstLineChars="200" w:firstLine="480"/>
              <w:rPr>
                <w:rFonts w:ascii="宋体" w:hAnsi="宋体"/>
                <w:sz w:val="24"/>
              </w:rPr>
            </w:pPr>
            <w:r>
              <w:rPr>
                <w:rFonts w:ascii="宋体" w:hAnsi="宋体" w:hint="eastAsia"/>
                <w:sz w:val="24"/>
              </w:rPr>
              <w:t>1.主要保护物种的基本情况及其资源分布情况和主要生长繁育区域等；</w:t>
            </w:r>
          </w:p>
          <w:p w:rsidR="00163E4A" w:rsidRDefault="00163E4A" w:rsidP="00D47B4E">
            <w:pPr>
              <w:adjustRightInd w:val="0"/>
              <w:snapToGrid w:val="0"/>
              <w:spacing w:line="360" w:lineRule="auto"/>
              <w:ind w:firstLineChars="200" w:firstLine="480"/>
              <w:rPr>
                <w:rFonts w:ascii="宋体" w:hAnsi="宋体"/>
                <w:sz w:val="24"/>
              </w:rPr>
            </w:pPr>
            <w:r>
              <w:rPr>
                <w:rFonts w:ascii="宋体" w:hAnsi="宋体" w:hint="eastAsia"/>
                <w:sz w:val="24"/>
              </w:rPr>
              <w:t>2.主要保护物种的价值：重要性（属于《国家重点保护经济水生动植物资源名录（第一批）》或地方规定的重点保护渔业资源品种的主要生长繁育区域，或者是具有代表性或典型性的水生生物多样性集中分布区域）、经济和生态价值（具有重要经济价值、遗传育种价值或生态价值）和特有性（属于我国或地方特有的传统渔业资源品种）等；</w:t>
            </w:r>
          </w:p>
          <w:p w:rsidR="00163E4A" w:rsidRDefault="00163E4A" w:rsidP="00D47B4E">
            <w:pPr>
              <w:adjustRightInd w:val="0"/>
              <w:snapToGrid w:val="0"/>
              <w:spacing w:line="360" w:lineRule="auto"/>
              <w:ind w:firstLineChars="200" w:firstLine="480"/>
              <w:rPr>
                <w:rFonts w:ascii="宋体" w:hAnsi="宋体"/>
                <w:sz w:val="24"/>
              </w:rPr>
            </w:pPr>
            <w:r>
              <w:rPr>
                <w:rFonts w:ascii="宋体" w:hAnsi="宋体" w:hint="eastAsia"/>
                <w:sz w:val="24"/>
              </w:rPr>
              <w:t>3.主要保护物种的功能区属性：功能性（属被保护物种的国内或地区内重要的产卵场、索饵场、越冬场、洄游通道等主要生长繁育区域）、生态环境（自然环境良好，人为影响较少，整体或主要区域处于自然状态）、面积适宜性（保护区面积科学合理，可以满足维持物种栖息、繁衍、生长等需要）。</w:t>
            </w:r>
          </w:p>
          <w:p w:rsidR="00163E4A" w:rsidRDefault="00163E4A" w:rsidP="00D47B4E">
            <w:pPr>
              <w:adjustRightInd w:val="0"/>
              <w:snapToGrid w:val="0"/>
              <w:spacing w:line="360" w:lineRule="auto"/>
              <w:ind w:firstLineChars="200" w:firstLine="480"/>
              <w:rPr>
                <w:rFonts w:ascii="宋体" w:hAnsi="宋体"/>
                <w:sz w:val="24"/>
              </w:rPr>
            </w:pPr>
          </w:p>
        </w:tc>
      </w:tr>
      <w:tr w:rsidR="00163E4A" w:rsidTr="00D47B4E">
        <w:trPr>
          <w:trHeight w:hRule="exact" w:val="13185"/>
          <w:jc w:val="center"/>
        </w:trPr>
        <w:tc>
          <w:tcPr>
            <w:tcW w:w="8357" w:type="dxa"/>
            <w:gridSpan w:val="5"/>
          </w:tcPr>
          <w:p w:rsidR="00163E4A" w:rsidRDefault="00163E4A" w:rsidP="00D47B4E">
            <w:pPr>
              <w:pStyle w:val="a5"/>
              <w:spacing w:line="440" w:lineRule="exact"/>
              <w:rPr>
                <w:rFonts w:hAnsi="宋体" w:hint="default"/>
                <w:b/>
                <w:sz w:val="24"/>
                <w:szCs w:val="24"/>
              </w:rPr>
            </w:pPr>
            <w:r>
              <w:rPr>
                <w:rFonts w:hAnsi="宋体"/>
                <w:b/>
                <w:sz w:val="24"/>
                <w:szCs w:val="24"/>
              </w:rPr>
              <w:lastRenderedPageBreak/>
              <w:t>保护区区域范围和特别保护期</w:t>
            </w:r>
          </w:p>
          <w:p w:rsidR="00163E4A" w:rsidRDefault="00163E4A" w:rsidP="00D47B4E">
            <w:pPr>
              <w:pStyle w:val="a5"/>
              <w:spacing w:line="440" w:lineRule="exact"/>
              <w:ind w:firstLineChars="192" w:firstLine="461"/>
              <w:rPr>
                <w:rFonts w:hAnsi="宋体" w:hint="default"/>
                <w:sz w:val="24"/>
                <w:szCs w:val="24"/>
              </w:rPr>
            </w:pPr>
            <w:r>
              <w:rPr>
                <w:rFonts w:hAnsi="宋体"/>
                <w:sz w:val="24"/>
                <w:szCs w:val="24"/>
              </w:rPr>
              <w:t>包括保护区的地理位置，保护区及其核心区和实验区的面积、四至范围（含详细地理坐标），保护区的特别保护期。要注意以下几点。</w:t>
            </w:r>
          </w:p>
          <w:p w:rsidR="00163E4A" w:rsidRDefault="00163E4A" w:rsidP="00D47B4E">
            <w:pPr>
              <w:pStyle w:val="a5"/>
              <w:spacing w:line="440" w:lineRule="exact"/>
              <w:ind w:firstLineChars="192" w:firstLine="461"/>
              <w:rPr>
                <w:rFonts w:hAnsi="宋体" w:hint="default"/>
                <w:sz w:val="24"/>
                <w:szCs w:val="24"/>
              </w:rPr>
            </w:pPr>
            <w:r>
              <w:rPr>
                <w:rFonts w:hAnsi="宋体"/>
                <w:sz w:val="24"/>
                <w:szCs w:val="24"/>
              </w:rPr>
              <w:t>1.特别保护期要标注到具体日期，如×月×日至×月×日。</w:t>
            </w:r>
          </w:p>
          <w:p w:rsidR="00163E4A" w:rsidRDefault="00163E4A" w:rsidP="00D47B4E">
            <w:pPr>
              <w:pStyle w:val="a5"/>
              <w:spacing w:line="440" w:lineRule="exact"/>
              <w:ind w:firstLineChars="192" w:firstLine="461"/>
              <w:rPr>
                <w:rFonts w:hAnsi="宋体" w:hint="default"/>
                <w:sz w:val="24"/>
                <w:szCs w:val="24"/>
              </w:rPr>
            </w:pPr>
            <w:r>
              <w:rPr>
                <w:rFonts w:hAnsi="宋体"/>
                <w:sz w:val="24"/>
                <w:szCs w:val="24"/>
              </w:rPr>
              <w:t>2.保护区区域范围的描述顺序请参考我部办公厅下发的《关于公布第九批国家级水产种质资源保护区面积范围和功能分区的通知》，具体如下：</w:t>
            </w:r>
          </w:p>
          <w:p w:rsidR="00163E4A" w:rsidRDefault="00163E4A" w:rsidP="00D47B4E">
            <w:pPr>
              <w:pStyle w:val="a5"/>
              <w:spacing w:line="440" w:lineRule="exact"/>
              <w:ind w:firstLineChars="192" w:firstLine="461"/>
              <w:rPr>
                <w:rFonts w:hAnsi="宋体" w:hint="default"/>
                <w:sz w:val="24"/>
                <w:szCs w:val="24"/>
              </w:rPr>
            </w:pPr>
            <w:r>
              <w:rPr>
                <w:rFonts w:hAnsi="宋体"/>
                <w:sz w:val="24"/>
                <w:szCs w:val="24"/>
              </w:rPr>
              <w:t>（1）首先介绍保护区及其核心区和实验区的面积，单位一律用公顷。</w:t>
            </w:r>
          </w:p>
          <w:p w:rsidR="00163E4A" w:rsidRDefault="00163E4A" w:rsidP="00D47B4E">
            <w:pPr>
              <w:pStyle w:val="a5"/>
              <w:spacing w:line="440" w:lineRule="exact"/>
              <w:ind w:firstLineChars="192" w:firstLine="461"/>
              <w:rPr>
                <w:rFonts w:hAnsi="宋体" w:hint="default"/>
                <w:sz w:val="24"/>
                <w:szCs w:val="24"/>
              </w:rPr>
            </w:pPr>
            <w:r>
              <w:rPr>
                <w:rFonts w:hAnsi="宋体"/>
                <w:sz w:val="24"/>
                <w:szCs w:val="24"/>
              </w:rPr>
              <w:t>（2）其次介绍保护区地理位置及经纬度坐标，可以用东经××—××，北纬××—××进行描述（注意要把保护区各点坐标的</w:t>
            </w:r>
            <w:proofErr w:type="gramStart"/>
            <w:r>
              <w:rPr>
                <w:rFonts w:hAnsi="宋体"/>
                <w:sz w:val="24"/>
                <w:szCs w:val="24"/>
              </w:rPr>
              <w:t>极值均</w:t>
            </w:r>
            <w:proofErr w:type="gramEnd"/>
            <w:r>
              <w:rPr>
                <w:rFonts w:hAnsi="宋体"/>
                <w:sz w:val="24"/>
                <w:szCs w:val="24"/>
              </w:rPr>
              <w:t>涵盖进去，东经和北纬放</w:t>
            </w:r>
            <w:proofErr w:type="gramStart"/>
            <w:r>
              <w:rPr>
                <w:rFonts w:hAnsi="宋体"/>
                <w:sz w:val="24"/>
                <w:szCs w:val="24"/>
              </w:rPr>
              <w:t>在坐</w:t>
            </w:r>
            <w:proofErr w:type="gramEnd"/>
            <w:r>
              <w:rPr>
                <w:rFonts w:hAnsi="宋体"/>
                <w:sz w:val="24"/>
                <w:szCs w:val="24"/>
              </w:rPr>
              <w:t>标点前面）或直接用“由××</w:t>
            </w:r>
            <w:proofErr w:type="gramStart"/>
            <w:r>
              <w:rPr>
                <w:rFonts w:hAnsi="宋体"/>
                <w:sz w:val="24"/>
                <w:szCs w:val="24"/>
              </w:rPr>
              <w:t>个</w:t>
            </w:r>
            <w:proofErr w:type="gramEnd"/>
            <w:r>
              <w:rPr>
                <w:rFonts w:hAnsi="宋体"/>
                <w:sz w:val="24"/>
                <w:szCs w:val="24"/>
              </w:rPr>
              <w:t>拐点顺次连线围成的水域”表示，例如：119°45′10＂E，39°56′01＂N；119°49′32＂E，39°56′02＂N；119°49′32＂E，39°53′21＂N；119°45′11＂E，39°53′28＂N。</w:t>
            </w:r>
          </w:p>
          <w:p w:rsidR="00163E4A" w:rsidRDefault="00163E4A" w:rsidP="00D47B4E">
            <w:pPr>
              <w:pStyle w:val="a5"/>
              <w:spacing w:line="440" w:lineRule="exact"/>
              <w:ind w:firstLineChars="192" w:firstLine="461"/>
              <w:rPr>
                <w:rFonts w:hAnsi="宋体" w:hint="default"/>
                <w:sz w:val="24"/>
                <w:szCs w:val="24"/>
              </w:rPr>
            </w:pPr>
            <w:r>
              <w:rPr>
                <w:rFonts w:hAnsi="宋体"/>
                <w:sz w:val="24"/>
                <w:szCs w:val="24"/>
              </w:rPr>
              <w:t>（3）再分别介绍核心区和实验区的坐标。其中：海洋和湖泊类保护区面积范围可用几个拐点顺次连线围成的水域表示，如上坐标所示；对于河流类保护区，考虑到河流形状比较曲折，很难清晰标出每个转弯弧度，因此，尽量不要使用拐点顺次连线法，最好使用河流起始终止点描述法，即将保护区所涵盖的全部河流（包括干流和支流）两端的起始点和终止点坐标标注清楚，河面较宽的河流应将河两侧坐标均标出，河面较窄的河流可以只标一侧。例如：实验区全长20公里，分为两段，其中第一段从上位口</w:t>
            </w:r>
            <w:proofErr w:type="gramStart"/>
            <w:r>
              <w:rPr>
                <w:rFonts w:hAnsi="宋体"/>
                <w:sz w:val="24"/>
                <w:szCs w:val="24"/>
              </w:rPr>
              <w:t>平阳村</w:t>
            </w:r>
            <w:proofErr w:type="gramEnd"/>
            <w:r>
              <w:rPr>
                <w:rFonts w:hAnsi="宋体"/>
                <w:sz w:val="24"/>
                <w:szCs w:val="24"/>
              </w:rPr>
              <w:t>至伊哈里村段，起始处两点地理坐标分别为：（124°59′36＂E，49°20′4＂N）、（124°59′43＂E，49°20′7＂N），终点处两点地理坐标为：（125°03′8＂E，49°19′12＂N）、（125°03′8＂E，49°19′15＂N）。第二段从下位口</w:t>
            </w:r>
            <w:proofErr w:type="gramStart"/>
            <w:r>
              <w:rPr>
                <w:rFonts w:hAnsi="宋体"/>
                <w:sz w:val="24"/>
                <w:szCs w:val="24"/>
              </w:rPr>
              <w:t>蒋</w:t>
            </w:r>
            <w:proofErr w:type="gramEnd"/>
            <w:r>
              <w:rPr>
                <w:rFonts w:hAnsi="宋体"/>
                <w:sz w:val="24"/>
                <w:szCs w:val="24"/>
              </w:rPr>
              <w:t>屯</w:t>
            </w:r>
            <w:proofErr w:type="gramStart"/>
            <w:r>
              <w:rPr>
                <w:rFonts w:hAnsi="宋体"/>
                <w:sz w:val="24"/>
                <w:szCs w:val="24"/>
              </w:rPr>
              <w:t>村至柳屯</w:t>
            </w:r>
            <w:proofErr w:type="gramEnd"/>
            <w:r>
              <w:rPr>
                <w:rFonts w:hAnsi="宋体"/>
                <w:sz w:val="24"/>
                <w:szCs w:val="24"/>
              </w:rPr>
              <w:t>村段，起始处两点地理坐标分别为：（125°04′40＂E，49°15′9＂N）、（125°04′47＂E，49°15′8＂N），终点处两点地理坐标为：（125°04′05＂E，49°14′26＂N）、（125°04′13＂E，49°14′25＂N）。</w:t>
            </w:r>
          </w:p>
          <w:p w:rsidR="00163E4A" w:rsidRDefault="00163E4A" w:rsidP="00D47B4E">
            <w:pPr>
              <w:pStyle w:val="a5"/>
              <w:spacing w:line="360" w:lineRule="auto"/>
              <w:ind w:firstLineChars="192" w:firstLine="461"/>
              <w:rPr>
                <w:rFonts w:hAnsi="宋体" w:hint="default"/>
                <w:sz w:val="24"/>
                <w:szCs w:val="24"/>
              </w:rPr>
            </w:pPr>
            <w:r>
              <w:rPr>
                <w:rFonts w:hAnsi="宋体"/>
                <w:sz w:val="24"/>
                <w:szCs w:val="24"/>
              </w:rPr>
              <w:t>（4）：在描述具体坐标点时，一律使用（×°×'×"E，×°×'×"N）的描述方法，并要注意：东经在前、北纬在后；大写的E和N要放在秒的后面，而非前面；度和</w:t>
            </w:r>
            <w:proofErr w:type="gramStart"/>
            <w:r>
              <w:rPr>
                <w:rFonts w:hAnsi="宋体"/>
                <w:sz w:val="24"/>
                <w:szCs w:val="24"/>
              </w:rPr>
              <w:t>分不要</w:t>
            </w:r>
            <w:proofErr w:type="gramEnd"/>
            <w:r>
              <w:rPr>
                <w:rFonts w:hAnsi="宋体"/>
                <w:sz w:val="24"/>
                <w:szCs w:val="24"/>
              </w:rPr>
              <w:t>小数点，秒的小数点后两位直接拿掉，不要四舍五入；在描述几个拐点顺次连线时，经纬度之间用逗号分开，点与点之间用分号隔开。</w:t>
            </w:r>
          </w:p>
        </w:tc>
      </w:tr>
      <w:tr w:rsidR="00163E4A" w:rsidTr="00D47B4E">
        <w:trPr>
          <w:trHeight w:hRule="exact" w:val="13069"/>
          <w:jc w:val="center"/>
        </w:trPr>
        <w:tc>
          <w:tcPr>
            <w:tcW w:w="8357" w:type="dxa"/>
            <w:gridSpan w:val="5"/>
          </w:tcPr>
          <w:p w:rsidR="00163E4A" w:rsidRDefault="00163E4A" w:rsidP="00D47B4E">
            <w:pPr>
              <w:adjustRightInd w:val="0"/>
              <w:snapToGrid w:val="0"/>
              <w:spacing w:line="360" w:lineRule="auto"/>
              <w:rPr>
                <w:rFonts w:ascii="宋体" w:hAnsi="宋体"/>
                <w:b/>
                <w:sz w:val="24"/>
              </w:rPr>
            </w:pPr>
            <w:r>
              <w:rPr>
                <w:rFonts w:ascii="宋体" w:hAnsi="宋体" w:hint="eastAsia"/>
                <w:b/>
                <w:sz w:val="24"/>
              </w:rPr>
              <w:lastRenderedPageBreak/>
              <w:t>保护区自然环境状况及其周围地区社会经济状况</w:t>
            </w:r>
          </w:p>
          <w:p w:rsidR="00163E4A" w:rsidRDefault="00163E4A" w:rsidP="00D47B4E">
            <w:pPr>
              <w:adjustRightInd w:val="0"/>
              <w:snapToGrid w:val="0"/>
              <w:spacing w:line="360" w:lineRule="auto"/>
              <w:ind w:firstLineChars="200" w:firstLine="480"/>
              <w:rPr>
                <w:rFonts w:ascii="宋体" w:hAnsi="宋体"/>
                <w:sz w:val="24"/>
              </w:rPr>
            </w:pPr>
            <w:r>
              <w:rPr>
                <w:rFonts w:ascii="宋体" w:hAnsi="宋体" w:hint="eastAsia"/>
                <w:sz w:val="24"/>
              </w:rPr>
              <w:t>包括保护区的自然资源环境概况和人口分布、生产布局、交通运输、资源开发及其对保护区的影响等概况。</w:t>
            </w:r>
          </w:p>
        </w:tc>
      </w:tr>
      <w:tr w:rsidR="00163E4A" w:rsidTr="00D47B4E">
        <w:trPr>
          <w:trHeight w:val="13850"/>
          <w:jc w:val="center"/>
        </w:trPr>
        <w:tc>
          <w:tcPr>
            <w:tcW w:w="8357" w:type="dxa"/>
            <w:gridSpan w:val="5"/>
          </w:tcPr>
          <w:p w:rsidR="00163E4A" w:rsidRDefault="00163E4A" w:rsidP="00D47B4E">
            <w:pPr>
              <w:pStyle w:val="a5"/>
              <w:spacing w:line="360" w:lineRule="auto"/>
              <w:rPr>
                <w:rFonts w:hAnsi="宋体" w:hint="default"/>
                <w:b/>
                <w:sz w:val="24"/>
                <w:szCs w:val="24"/>
                <w:lang w:val="en-US"/>
              </w:rPr>
            </w:pPr>
            <w:r>
              <w:rPr>
                <w:rFonts w:hAnsi="宋体"/>
                <w:b/>
                <w:sz w:val="24"/>
                <w:szCs w:val="24"/>
                <w:lang w:val="en-US"/>
              </w:rPr>
              <w:lastRenderedPageBreak/>
              <w:t>管理机构和管理基础状况</w:t>
            </w:r>
          </w:p>
          <w:p w:rsidR="00163E4A" w:rsidRDefault="00163E4A" w:rsidP="00D47B4E">
            <w:pPr>
              <w:snapToGrid w:val="0"/>
              <w:spacing w:line="360" w:lineRule="auto"/>
              <w:ind w:firstLineChars="200" w:firstLine="480"/>
              <w:rPr>
                <w:rFonts w:ascii="宋体" w:hAnsi="宋体"/>
                <w:sz w:val="24"/>
              </w:rPr>
            </w:pPr>
            <w:r>
              <w:rPr>
                <w:rFonts w:ascii="宋体" w:hAnsi="宋体" w:hint="eastAsia"/>
                <w:sz w:val="24"/>
              </w:rPr>
              <w:t>包括管理机构（即具体负责保护区管理的机构，包括渔政执法或具有公共管理职能的其他机构）、管理（执法、科研、技术）人员、经费以及相应的车、船、艇等必要的管护、办公设施情况；现有地方规定的休渔禁渔等渔业资源保护制度等概况。</w:t>
            </w:r>
          </w:p>
          <w:p w:rsidR="00163E4A" w:rsidRDefault="00163E4A" w:rsidP="00D47B4E">
            <w:pPr>
              <w:pStyle w:val="a5"/>
              <w:spacing w:line="360" w:lineRule="auto"/>
              <w:ind w:firstLineChars="192" w:firstLine="461"/>
              <w:rPr>
                <w:rFonts w:hAnsi="宋体" w:hint="default"/>
                <w:sz w:val="24"/>
                <w:szCs w:val="24"/>
                <w:lang w:val="en-US"/>
              </w:rPr>
            </w:pPr>
          </w:p>
        </w:tc>
      </w:tr>
      <w:tr w:rsidR="00163E4A" w:rsidTr="00D47B4E">
        <w:trPr>
          <w:trHeight w:val="6998"/>
          <w:jc w:val="center"/>
        </w:trPr>
        <w:tc>
          <w:tcPr>
            <w:tcW w:w="8357" w:type="dxa"/>
            <w:gridSpan w:val="5"/>
          </w:tcPr>
          <w:p w:rsidR="00163E4A" w:rsidRDefault="00163E4A" w:rsidP="00D47B4E">
            <w:pPr>
              <w:snapToGrid w:val="0"/>
              <w:spacing w:line="360" w:lineRule="auto"/>
              <w:rPr>
                <w:rFonts w:ascii="宋体" w:hAnsi="宋体"/>
                <w:b/>
                <w:sz w:val="24"/>
              </w:rPr>
            </w:pPr>
            <w:r>
              <w:rPr>
                <w:rFonts w:ascii="宋体" w:hAnsi="宋体" w:hint="eastAsia"/>
                <w:b/>
                <w:sz w:val="24"/>
              </w:rPr>
              <w:lastRenderedPageBreak/>
              <w:t>申报单位意见</w:t>
            </w:r>
          </w:p>
          <w:p w:rsidR="00163E4A" w:rsidRDefault="00163E4A" w:rsidP="00D47B4E">
            <w:pPr>
              <w:snapToGrid w:val="0"/>
              <w:spacing w:line="360" w:lineRule="auto"/>
              <w:ind w:firstLineChars="200" w:firstLine="480"/>
              <w:rPr>
                <w:rFonts w:ascii="宋体" w:hAnsi="宋体"/>
                <w:sz w:val="24"/>
              </w:rPr>
            </w:pPr>
            <w:r>
              <w:rPr>
                <w:rFonts w:ascii="宋体" w:hAnsi="宋体" w:hint="eastAsia"/>
                <w:sz w:val="24"/>
              </w:rPr>
              <w:t>由省级渔业主管部门填报。</w:t>
            </w:r>
          </w:p>
          <w:p w:rsidR="00163E4A" w:rsidRDefault="00163E4A" w:rsidP="00D47B4E">
            <w:pPr>
              <w:snapToGrid w:val="0"/>
              <w:spacing w:line="360" w:lineRule="auto"/>
              <w:ind w:firstLineChars="200" w:firstLine="480"/>
              <w:rPr>
                <w:rFonts w:ascii="宋体" w:hAnsi="宋体"/>
                <w:sz w:val="24"/>
              </w:rPr>
            </w:pPr>
          </w:p>
          <w:p w:rsidR="00163E4A" w:rsidRDefault="00163E4A" w:rsidP="00D47B4E">
            <w:pPr>
              <w:rPr>
                <w:rFonts w:ascii="宋体" w:hAnsi="宋体"/>
                <w:sz w:val="24"/>
              </w:rPr>
            </w:pPr>
          </w:p>
          <w:p w:rsidR="00163E4A" w:rsidRDefault="00163E4A" w:rsidP="00D47B4E">
            <w:pPr>
              <w:rPr>
                <w:rFonts w:ascii="宋体" w:hAnsi="宋体"/>
                <w:sz w:val="24"/>
              </w:rPr>
            </w:pPr>
          </w:p>
          <w:p w:rsidR="00163E4A" w:rsidRDefault="00163E4A" w:rsidP="00D47B4E">
            <w:pPr>
              <w:rPr>
                <w:rFonts w:ascii="宋体" w:hAnsi="宋体"/>
                <w:sz w:val="24"/>
              </w:rPr>
            </w:pPr>
          </w:p>
          <w:p w:rsidR="00163E4A" w:rsidRDefault="00163E4A" w:rsidP="00D47B4E">
            <w:pPr>
              <w:rPr>
                <w:rFonts w:ascii="宋体" w:hAnsi="宋体"/>
                <w:sz w:val="24"/>
              </w:rPr>
            </w:pPr>
          </w:p>
          <w:p w:rsidR="00163E4A" w:rsidRDefault="00163E4A" w:rsidP="00D47B4E">
            <w:pPr>
              <w:rPr>
                <w:rFonts w:ascii="宋体" w:hAnsi="宋体"/>
                <w:sz w:val="24"/>
              </w:rPr>
            </w:pPr>
          </w:p>
          <w:p w:rsidR="00163E4A" w:rsidRDefault="00163E4A" w:rsidP="00D47B4E">
            <w:pPr>
              <w:rPr>
                <w:rFonts w:ascii="宋体" w:hAnsi="宋体"/>
                <w:sz w:val="24"/>
              </w:rPr>
            </w:pPr>
          </w:p>
          <w:p w:rsidR="00163E4A" w:rsidRDefault="00163E4A" w:rsidP="00D47B4E">
            <w:pPr>
              <w:rPr>
                <w:rFonts w:ascii="宋体" w:hAnsi="宋体"/>
                <w:sz w:val="24"/>
              </w:rPr>
            </w:pPr>
            <w:r>
              <w:rPr>
                <w:rFonts w:ascii="宋体" w:hAnsi="宋体" w:hint="eastAsia"/>
                <w:sz w:val="24"/>
              </w:rPr>
              <w:t xml:space="preserve">　　　　　　　　　　　　　　　　　　　　　（公章）</w:t>
            </w:r>
          </w:p>
          <w:p w:rsidR="00163E4A" w:rsidRDefault="00163E4A" w:rsidP="00D47B4E">
            <w:pPr>
              <w:rPr>
                <w:rFonts w:ascii="宋体" w:hAnsi="宋体"/>
                <w:sz w:val="24"/>
              </w:rPr>
            </w:pPr>
            <w:r>
              <w:rPr>
                <w:rFonts w:ascii="宋体" w:hAnsi="宋体" w:hint="eastAsia"/>
                <w:sz w:val="24"/>
              </w:rPr>
              <w:t xml:space="preserve">　　　　　　　　　　　　　　　　　　　　年　　月　　日</w:t>
            </w:r>
          </w:p>
        </w:tc>
      </w:tr>
      <w:tr w:rsidR="00163E4A" w:rsidTr="00D47B4E">
        <w:trPr>
          <w:trHeight w:val="6690"/>
          <w:jc w:val="center"/>
        </w:trPr>
        <w:tc>
          <w:tcPr>
            <w:tcW w:w="8357" w:type="dxa"/>
            <w:gridSpan w:val="5"/>
          </w:tcPr>
          <w:p w:rsidR="00163E4A" w:rsidRDefault="00163E4A" w:rsidP="00D47B4E">
            <w:pPr>
              <w:rPr>
                <w:rFonts w:ascii="宋体" w:hAnsi="宋体"/>
                <w:sz w:val="24"/>
              </w:rPr>
            </w:pPr>
            <w:r>
              <w:rPr>
                <w:rFonts w:ascii="宋体" w:hAnsi="宋体" w:hint="eastAsia"/>
                <w:sz w:val="24"/>
              </w:rPr>
              <w:lastRenderedPageBreak/>
              <w:t>国家级水产种质资源保护区评审委员会意见</w:t>
            </w:r>
          </w:p>
          <w:p w:rsidR="00163E4A" w:rsidRDefault="00163E4A" w:rsidP="00D47B4E">
            <w:pPr>
              <w:rPr>
                <w:rFonts w:ascii="宋体" w:hAnsi="宋体"/>
                <w:sz w:val="24"/>
              </w:rPr>
            </w:pPr>
          </w:p>
          <w:p w:rsidR="00163E4A" w:rsidRDefault="00163E4A" w:rsidP="00D47B4E">
            <w:pPr>
              <w:rPr>
                <w:rFonts w:ascii="宋体" w:hAnsi="宋体"/>
                <w:sz w:val="24"/>
              </w:rPr>
            </w:pPr>
          </w:p>
          <w:p w:rsidR="00163E4A" w:rsidRDefault="00163E4A" w:rsidP="00D47B4E">
            <w:pPr>
              <w:rPr>
                <w:rFonts w:ascii="宋体" w:hAnsi="宋体"/>
                <w:sz w:val="24"/>
              </w:rPr>
            </w:pPr>
          </w:p>
          <w:p w:rsidR="00163E4A" w:rsidRDefault="00163E4A" w:rsidP="00D47B4E">
            <w:pPr>
              <w:rPr>
                <w:rFonts w:ascii="宋体" w:hAnsi="宋体"/>
                <w:sz w:val="24"/>
              </w:rPr>
            </w:pPr>
          </w:p>
          <w:p w:rsidR="00163E4A" w:rsidRDefault="00163E4A" w:rsidP="00D47B4E">
            <w:pPr>
              <w:rPr>
                <w:rFonts w:ascii="宋体" w:hAnsi="宋体"/>
                <w:sz w:val="24"/>
              </w:rPr>
            </w:pPr>
          </w:p>
          <w:p w:rsidR="00163E4A" w:rsidRDefault="00163E4A" w:rsidP="00D47B4E">
            <w:pPr>
              <w:rPr>
                <w:rFonts w:ascii="宋体" w:hAnsi="宋体"/>
                <w:sz w:val="24"/>
              </w:rPr>
            </w:pPr>
          </w:p>
          <w:p w:rsidR="00163E4A" w:rsidRDefault="00163E4A" w:rsidP="00D47B4E">
            <w:pPr>
              <w:rPr>
                <w:rFonts w:ascii="宋体" w:hAnsi="宋体"/>
                <w:sz w:val="24"/>
              </w:rPr>
            </w:pPr>
            <w:r>
              <w:rPr>
                <w:rFonts w:ascii="宋体" w:hAnsi="宋体" w:hint="eastAsia"/>
                <w:sz w:val="24"/>
              </w:rPr>
              <w:t xml:space="preserve">　　　　主任签名：　　　　　　　　　　</w:t>
            </w:r>
          </w:p>
          <w:p w:rsidR="00163E4A" w:rsidRDefault="00163E4A" w:rsidP="00D47B4E">
            <w:pPr>
              <w:rPr>
                <w:rFonts w:ascii="宋体" w:hAnsi="宋体"/>
                <w:sz w:val="24"/>
              </w:rPr>
            </w:pPr>
          </w:p>
          <w:p w:rsidR="00163E4A" w:rsidRDefault="00163E4A" w:rsidP="00D47B4E">
            <w:pPr>
              <w:rPr>
                <w:rFonts w:ascii="宋体" w:hAnsi="宋体"/>
                <w:sz w:val="24"/>
              </w:rPr>
            </w:pPr>
          </w:p>
          <w:p w:rsidR="00163E4A" w:rsidRDefault="00163E4A" w:rsidP="00D47B4E">
            <w:pPr>
              <w:rPr>
                <w:rFonts w:ascii="宋体" w:hAnsi="宋体"/>
                <w:sz w:val="24"/>
              </w:rPr>
            </w:pPr>
          </w:p>
          <w:p w:rsidR="00163E4A" w:rsidRDefault="00163E4A" w:rsidP="00D47B4E">
            <w:pPr>
              <w:rPr>
                <w:rFonts w:ascii="宋体" w:hAnsi="宋体"/>
                <w:sz w:val="24"/>
              </w:rPr>
            </w:pPr>
          </w:p>
          <w:p w:rsidR="00163E4A" w:rsidRDefault="00163E4A" w:rsidP="00D47B4E">
            <w:pPr>
              <w:ind w:firstLineChars="1900" w:firstLine="4560"/>
              <w:rPr>
                <w:rFonts w:ascii="宋体" w:hAnsi="宋体"/>
                <w:sz w:val="24"/>
              </w:rPr>
            </w:pPr>
          </w:p>
          <w:p w:rsidR="00163E4A" w:rsidRDefault="00163E4A" w:rsidP="00D47B4E">
            <w:pPr>
              <w:ind w:firstLineChars="1900" w:firstLine="4560"/>
              <w:rPr>
                <w:rFonts w:ascii="宋体" w:hAnsi="宋体"/>
                <w:sz w:val="24"/>
              </w:rPr>
            </w:pPr>
            <w:r>
              <w:rPr>
                <w:rFonts w:ascii="宋体" w:hAnsi="宋体" w:hint="eastAsia"/>
                <w:sz w:val="24"/>
              </w:rPr>
              <w:t xml:space="preserve">　　（公章）</w:t>
            </w:r>
            <w:proofErr w:type="gramStart"/>
            <w:r>
              <w:rPr>
                <w:rFonts w:ascii="宋体" w:hAnsi="宋体" w:hint="eastAsia"/>
                <w:sz w:val="24"/>
              </w:rPr>
              <w:t xml:space="preserve">　　　　　　　　　　　　　　　　　</w:t>
            </w:r>
            <w:proofErr w:type="gramEnd"/>
          </w:p>
          <w:p w:rsidR="00163E4A" w:rsidRDefault="00163E4A" w:rsidP="00D47B4E">
            <w:pPr>
              <w:rPr>
                <w:rFonts w:ascii="宋体" w:hAnsi="宋体"/>
                <w:sz w:val="24"/>
              </w:rPr>
            </w:pPr>
          </w:p>
          <w:p w:rsidR="00163E4A" w:rsidRDefault="00163E4A" w:rsidP="00D47B4E">
            <w:pPr>
              <w:rPr>
                <w:rFonts w:ascii="宋体" w:hAnsi="宋体"/>
                <w:sz w:val="24"/>
              </w:rPr>
            </w:pPr>
            <w:r>
              <w:rPr>
                <w:rFonts w:ascii="宋体" w:hAnsi="宋体" w:hint="eastAsia"/>
                <w:sz w:val="24"/>
              </w:rPr>
              <w:t xml:space="preserve">　　　　　　　　　　　　　　　　　　　　年　　月　　日</w:t>
            </w:r>
          </w:p>
          <w:p w:rsidR="00163E4A" w:rsidRDefault="00163E4A" w:rsidP="00D47B4E">
            <w:pPr>
              <w:rPr>
                <w:rFonts w:ascii="宋体" w:hAnsi="宋体"/>
                <w:sz w:val="24"/>
              </w:rPr>
            </w:pPr>
          </w:p>
        </w:tc>
      </w:tr>
    </w:tbl>
    <w:p w:rsidR="00163E4A" w:rsidRDefault="00163E4A" w:rsidP="00163E4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需呈报附件包括：</w:t>
      </w:r>
    </w:p>
    <w:p w:rsidR="00163E4A" w:rsidRDefault="00163E4A" w:rsidP="00163E4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1：拟建国家级水产种质资源保护区大比例尺的四至范围图和主要物种分布图。（注意：1.海洋和湖泊类保护区，要把各个拐点坐标均在图上标出，如果图上标不下，可在图上标示数字或字母，在图的一侧按照顺序将各个数字或字母代表的坐标标出。2.河流类保护区，图上要标出每一条河流的名称和其起始点和终止点的坐标；如果河流确实没有名称，也要把其起始点和终止点标注清楚。如果河流较宽，要把河流起始点和终止点两侧的坐标均标出；如果河流较窄，河流起始点和终止点可以只用一侧坐标表示。3.核心区一律用红色，实验区用绿色或蓝色表示；图</w:t>
      </w:r>
      <w:r>
        <w:rPr>
          <w:rFonts w:ascii="仿宋_GB2312" w:eastAsia="仿宋_GB2312" w:hAnsi="仿宋_GB2312" w:cs="仿宋_GB2312" w:hint="eastAsia"/>
          <w:sz w:val="32"/>
          <w:szCs w:val="32"/>
        </w:rPr>
        <w:lastRenderedPageBreak/>
        <w:t>上不属于核心区或实验区的河流不要用上述颜色标示，最好不显示，以免混淆。）</w:t>
      </w:r>
    </w:p>
    <w:p w:rsidR="00163E4A" w:rsidRDefault="00163E4A" w:rsidP="00163E4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附件2：拟建国家级水产种质资源保护区综合考察报告（主要包括保护物种资源状况、生态环境、当地社会经济状况、保护区管理条件和综合评价等）。</w:t>
      </w:r>
    </w:p>
    <w:p w:rsidR="00163E4A" w:rsidRDefault="00163E4A" w:rsidP="00163E4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附件3：拟建国家级水产种质资源保护区的规划方案（主要包括规划目标、含核心区和实验区划分情况的规划内容等）。</w:t>
      </w:r>
    </w:p>
    <w:p w:rsidR="00163E4A" w:rsidRDefault="00163E4A" w:rsidP="00163E4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附件4：保护区所在区域所有权（使用权）证明及其他有关材料。</w:t>
      </w:r>
    </w:p>
    <w:p w:rsidR="00163E4A" w:rsidRDefault="00163E4A" w:rsidP="00163E4A">
      <w:pPr>
        <w:adjustRightInd w:val="0"/>
        <w:snapToGrid w:val="0"/>
        <w:spacing w:line="580" w:lineRule="exact"/>
        <w:ind w:firstLineChars="200" w:firstLine="600"/>
        <w:rPr>
          <w:rFonts w:eastAsia="仿宋_GB2312"/>
          <w:sz w:val="30"/>
          <w:szCs w:val="30"/>
        </w:rPr>
      </w:pPr>
    </w:p>
    <w:p w:rsidR="00FD5B99" w:rsidRPr="00163E4A" w:rsidRDefault="00FD5B99"/>
    <w:sectPr w:rsidR="00FD5B99" w:rsidRPr="00163E4A" w:rsidSect="00AD1C57">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DF9" w:rsidRDefault="001B3DF9" w:rsidP="00163E4A">
      <w:r>
        <w:separator/>
      </w:r>
    </w:p>
  </w:endnote>
  <w:endnote w:type="continuationSeparator" w:id="0">
    <w:p w:rsidR="001B3DF9" w:rsidRDefault="001B3DF9" w:rsidP="00163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DF9" w:rsidRDefault="001B3DF9" w:rsidP="00163E4A">
      <w:r>
        <w:separator/>
      </w:r>
    </w:p>
  </w:footnote>
  <w:footnote w:type="continuationSeparator" w:id="0">
    <w:p w:rsidR="001B3DF9" w:rsidRDefault="001B3DF9" w:rsidP="00163E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1D6"/>
    <w:rsid w:val="00153DDD"/>
    <w:rsid w:val="00163E4A"/>
    <w:rsid w:val="001B3DF9"/>
    <w:rsid w:val="0066521C"/>
    <w:rsid w:val="00AD1C57"/>
    <w:rsid w:val="00BD41D6"/>
    <w:rsid w:val="00FD5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64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E4A"/>
    <w:pPr>
      <w:widowControl w:val="0"/>
      <w:spacing w:line="240"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3E4A"/>
    <w:pPr>
      <w:widowControl/>
      <w:pBdr>
        <w:bottom w:val="single" w:sz="6" w:space="1" w:color="auto"/>
      </w:pBdr>
      <w:tabs>
        <w:tab w:val="center" w:pos="4153"/>
        <w:tab w:val="right" w:pos="8306"/>
      </w:tabs>
      <w:snapToGrid w:val="0"/>
      <w:spacing w:line="240" w:lineRule="atLeast"/>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63E4A"/>
    <w:rPr>
      <w:sz w:val="18"/>
      <w:szCs w:val="18"/>
    </w:rPr>
  </w:style>
  <w:style w:type="paragraph" w:styleId="a4">
    <w:name w:val="footer"/>
    <w:basedOn w:val="a"/>
    <w:link w:val="Char0"/>
    <w:uiPriority w:val="99"/>
    <w:unhideWhenUsed/>
    <w:rsid w:val="00163E4A"/>
    <w:pPr>
      <w:widowControl/>
      <w:tabs>
        <w:tab w:val="center" w:pos="4153"/>
        <w:tab w:val="right" w:pos="8306"/>
      </w:tabs>
      <w:snapToGrid w:val="0"/>
      <w:spacing w:line="240" w:lineRule="atLeast"/>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63E4A"/>
    <w:rPr>
      <w:sz w:val="18"/>
      <w:szCs w:val="18"/>
    </w:rPr>
  </w:style>
  <w:style w:type="paragraph" w:styleId="a5">
    <w:name w:val="Plain Text"/>
    <w:basedOn w:val="a"/>
    <w:link w:val="Char1"/>
    <w:rsid w:val="00163E4A"/>
    <w:rPr>
      <w:rFonts w:ascii="宋体" w:hAnsi="Courier New" w:hint="eastAsia"/>
      <w:szCs w:val="20"/>
      <w:lang w:val="fr-FR"/>
    </w:rPr>
  </w:style>
  <w:style w:type="character" w:customStyle="1" w:styleId="Char1">
    <w:name w:val="纯文本 Char"/>
    <w:basedOn w:val="a0"/>
    <w:link w:val="a5"/>
    <w:rsid w:val="00163E4A"/>
    <w:rPr>
      <w:rFonts w:ascii="宋体" w:eastAsia="宋体" w:hAnsi="Courier New" w:cs="Times New Roman"/>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64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E4A"/>
    <w:pPr>
      <w:widowControl w:val="0"/>
      <w:spacing w:line="240"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3E4A"/>
    <w:pPr>
      <w:widowControl/>
      <w:pBdr>
        <w:bottom w:val="single" w:sz="6" w:space="1" w:color="auto"/>
      </w:pBdr>
      <w:tabs>
        <w:tab w:val="center" w:pos="4153"/>
        <w:tab w:val="right" w:pos="8306"/>
      </w:tabs>
      <w:snapToGrid w:val="0"/>
      <w:spacing w:line="240" w:lineRule="atLeast"/>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63E4A"/>
    <w:rPr>
      <w:sz w:val="18"/>
      <w:szCs w:val="18"/>
    </w:rPr>
  </w:style>
  <w:style w:type="paragraph" w:styleId="a4">
    <w:name w:val="footer"/>
    <w:basedOn w:val="a"/>
    <w:link w:val="Char0"/>
    <w:uiPriority w:val="99"/>
    <w:unhideWhenUsed/>
    <w:rsid w:val="00163E4A"/>
    <w:pPr>
      <w:widowControl/>
      <w:tabs>
        <w:tab w:val="center" w:pos="4153"/>
        <w:tab w:val="right" w:pos="8306"/>
      </w:tabs>
      <w:snapToGrid w:val="0"/>
      <w:spacing w:line="240" w:lineRule="atLeast"/>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63E4A"/>
    <w:rPr>
      <w:sz w:val="18"/>
      <w:szCs w:val="18"/>
    </w:rPr>
  </w:style>
  <w:style w:type="paragraph" w:styleId="a5">
    <w:name w:val="Plain Text"/>
    <w:basedOn w:val="a"/>
    <w:link w:val="Char1"/>
    <w:rsid w:val="00163E4A"/>
    <w:rPr>
      <w:rFonts w:ascii="宋体" w:hAnsi="Courier New" w:hint="eastAsia"/>
      <w:szCs w:val="20"/>
      <w:lang w:val="fr-FR"/>
    </w:rPr>
  </w:style>
  <w:style w:type="character" w:customStyle="1" w:styleId="Char1">
    <w:name w:val="纯文本 Char"/>
    <w:basedOn w:val="a0"/>
    <w:link w:val="a5"/>
    <w:rsid w:val="00163E4A"/>
    <w:rPr>
      <w:rFonts w:ascii="宋体" w:eastAsia="宋体" w:hAnsi="Courier New" w:cs="Times New Roman"/>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462</Words>
  <Characters>2634</Characters>
  <Application>Microsoft Office Word</Application>
  <DocSecurity>0</DocSecurity>
  <Lines>21</Lines>
  <Paragraphs>6</Paragraphs>
  <ScaleCrop>false</ScaleCrop>
  <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肖凤祥</dc:creator>
  <cp:lastModifiedBy>管理员</cp:lastModifiedBy>
  <cp:revision>2</cp:revision>
  <dcterms:created xsi:type="dcterms:W3CDTF">2018-06-20T05:45:00Z</dcterms:created>
  <dcterms:modified xsi:type="dcterms:W3CDTF">2018-06-20T05:45:00Z</dcterms:modified>
</cp:coreProperties>
</file>