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宋体" w:hAnsi="宋体" w:eastAsia="宋体"/>
          <w:color w:val="000000"/>
        </w:rPr>
      </w:pPr>
      <w:r>
        <w:rPr>
          <w:rFonts w:hint="eastAsia" w:ascii="宋体" w:hAnsi="宋体" w:eastAsia="宋体"/>
          <w:color w:val="000000"/>
        </w:rPr>
        <w:t>附件1</w:t>
      </w:r>
    </w:p>
    <w:p>
      <w:pPr>
        <w:ind w:firstLine="0" w:firstLineChars="0"/>
        <w:jc w:val="center"/>
        <w:rPr>
          <w:rFonts w:hint="eastAsia" w:ascii="宋体" w:hAnsi="宋体" w:eastAsia="宋体" w:cs="黑体"/>
          <w:b/>
          <w:color w:val="000000"/>
          <w:sz w:val="44"/>
          <w:szCs w:val="44"/>
        </w:rPr>
      </w:pPr>
      <w:r>
        <w:rPr>
          <w:rFonts w:hint="eastAsia" w:ascii="宋体" w:hAnsi="宋体" w:eastAsia="宋体" w:cs="黑体"/>
          <w:b/>
          <w:color w:val="000000"/>
          <w:sz w:val="44"/>
          <w:szCs w:val="44"/>
        </w:rPr>
        <w:t xml:space="preserve"> </w:t>
      </w:r>
    </w:p>
    <w:p>
      <w:pPr>
        <w:spacing w:line="560" w:lineRule="exact"/>
        <w:ind w:firstLine="0" w:firstLineChars="0"/>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吉林省水库移民工作监督检查</w:t>
      </w:r>
    </w:p>
    <w:p>
      <w:pPr>
        <w:spacing w:line="560" w:lineRule="exact"/>
        <w:ind w:firstLine="0" w:firstLineChars="0"/>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实施细则（修订稿）</w:t>
      </w:r>
    </w:p>
    <w:p>
      <w:pPr>
        <w:ind w:firstLine="0" w:firstLineChars="0"/>
        <w:jc w:val="center"/>
        <w:rPr>
          <w:rFonts w:hint="eastAsia" w:ascii="黑体" w:hAnsi="黑体" w:eastAsia="黑体"/>
          <w:color w:val="000000"/>
          <w:sz w:val="44"/>
          <w:szCs w:val="44"/>
        </w:rPr>
      </w:pPr>
      <w:r>
        <w:rPr>
          <w:rFonts w:hint="eastAsia" w:ascii="黑体" w:hAnsi="黑体" w:eastAsia="黑体"/>
          <w:color w:val="000000"/>
          <w:sz w:val="44"/>
          <w:szCs w:val="44"/>
        </w:rPr>
        <w:t xml:space="preserve"> </w:t>
      </w:r>
    </w:p>
    <w:p>
      <w:pPr>
        <w:pStyle w:val="2"/>
        <w:spacing w:before="0" w:after="0"/>
        <w:jc w:val="center"/>
        <w:rPr>
          <w:rFonts w:hint="eastAsia"/>
          <w:b/>
          <w:color w:val="000000"/>
        </w:rPr>
      </w:pPr>
      <w:r>
        <w:rPr>
          <w:rFonts w:hint="eastAsia" w:ascii="黑体" w:hAnsi="黑体"/>
          <w:b/>
          <w:color w:val="000000"/>
        </w:rPr>
        <w:t>总则</w:t>
      </w:r>
    </w:p>
    <w:p>
      <w:pPr>
        <w:ind w:firstLine="640"/>
        <w:rPr>
          <w:rFonts w:hint="eastAsia"/>
        </w:rPr>
      </w:pPr>
      <w:r>
        <w:t xml:space="preserve"> </w:t>
      </w:r>
    </w:p>
    <w:p>
      <w:pPr>
        <w:pStyle w:val="3"/>
        <w:keepLines w:val="0"/>
        <w:autoSpaceDE w:val="0"/>
        <w:spacing w:before="0" w:after="0"/>
        <w:ind w:firstLine="640"/>
        <w:rPr>
          <w:b w:val="0"/>
          <w:color w:val="auto"/>
        </w:rPr>
      </w:pPr>
      <w:r>
        <w:rPr>
          <w:rFonts w:hint="eastAsia" w:ascii="黑体" w:hAnsi="黑体" w:eastAsia="黑体"/>
          <w:b w:val="0"/>
          <w:color w:val="auto"/>
        </w:rPr>
        <w:t>第一条</w:t>
      </w:r>
      <w:r>
        <w:rPr>
          <w:rFonts w:hint="eastAsia"/>
          <w:b w:val="0"/>
          <w:color w:val="auto"/>
        </w:rPr>
        <w:t xml:space="preserve"> </w:t>
      </w:r>
      <w:r>
        <w:rPr>
          <w:rFonts w:hint="eastAsia" w:ascii="仿宋_GB2312"/>
          <w:b w:val="0"/>
          <w:color w:val="auto"/>
        </w:rPr>
        <w:t>为加强水库移民工作监督管理，促进政策贯彻落实，规范资金使用，维护移民群众合法权益，进一步督促地方水利水电工程移民行政管理机构落实移民工作主体责任。根据《大中型水利水电工程建设征地补偿和移民安置条例》《国务院关于完善大中型水库移民后期扶持政策的意见》水利部《水库移民工作监督检查办法》和水利部《加强水库移民工作监督管理指导意见》等法律法规和规章制度，结合吉林省水库移民工作实际，制定本细则。</w:t>
      </w:r>
    </w:p>
    <w:p>
      <w:pPr>
        <w:pStyle w:val="3"/>
        <w:keepLines w:val="0"/>
        <w:autoSpaceDE w:val="0"/>
        <w:spacing w:before="0" w:after="0"/>
        <w:ind w:firstLine="640"/>
        <w:rPr>
          <w:b w:val="0"/>
          <w:color w:val="auto"/>
        </w:rPr>
      </w:pPr>
      <w:r>
        <w:rPr>
          <w:rFonts w:hint="eastAsia" w:ascii="黑体" w:hAnsi="黑体" w:eastAsia="黑体"/>
          <w:b w:val="0"/>
          <w:color w:val="auto"/>
        </w:rPr>
        <w:t>第二条</w:t>
      </w:r>
      <w:r>
        <w:rPr>
          <w:rFonts w:hint="eastAsia"/>
          <w:b w:val="0"/>
          <w:color w:val="auto"/>
        </w:rPr>
        <w:t xml:space="preserve"> </w:t>
      </w:r>
      <w:r>
        <w:rPr>
          <w:rFonts w:hint="eastAsia" w:ascii="仿宋_GB2312"/>
          <w:b w:val="0"/>
          <w:color w:val="auto"/>
        </w:rPr>
        <w:t>本细则所称水库移民工作监督检查是指吉林省水利厅依据职责，对大中型水利水电工程移民安置和大中型水库移民后期扶持政策贯彻落实情况开展的监督检查。</w:t>
      </w:r>
    </w:p>
    <w:p>
      <w:pPr>
        <w:pStyle w:val="3"/>
        <w:keepLines w:val="0"/>
        <w:autoSpaceDE w:val="0"/>
        <w:spacing w:before="0" w:after="0"/>
        <w:ind w:firstLine="640"/>
        <w:rPr>
          <w:b w:val="0"/>
          <w:color w:val="auto"/>
        </w:rPr>
      </w:pPr>
      <w:r>
        <w:rPr>
          <w:rFonts w:hint="eastAsia" w:ascii="黑体" w:hAnsi="黑体" w:eastAsia="黑体"/>
          <w:b w:val="0"/>
          <w:color w:val="auto"/>
        </w:rPr>
        <w:t>第三条</w:t>
      </w:r>
      <w:r>
        <w:rPr>
          <w:rFonts w:hint="eastAsia"/>
          <w:b w:val="0"/>
          <w:color w:val="auto"/>
        </w:rPr>
        <w:t xml:space="preserve"> </w:t>
      </w:r>
      <w:r>
        <w:rPr>
          <w:rFonts w:hint="eastAsia" w:ascii="仿宋_GB2312"/>
          <w:b w:val="0"/>
          <w:color w:val="auto"/>
        </w:rPr>
        <w:t>水库移民工作监督检查遵循依法依规、客观公正、分级负责、因地制宜、突出重点、失职必究的原则。</w:t>
      </w:r>
    </w:p>
    <w:p>
      <w:pPr>
        <w:autoSpaceDE w:val="0"/>
        <w:spacing w:line="560" w:lineRule="exact"/>
        <w:ind w:firstLine="640"/>
        <w:rPr>
          <w:color w:val="auto"/>
        </w:rPr>
      </w:pPr>
      <w:r>
        <w:rPr>
          <w:color w:val="auto"/>
        </w:rPr>
        <w:t xml:space="preserve"> </w:t>
      </w:r>
    </w:p>
    <w:p>
      <w:pPr>
        <w:pStyle w:val="2"/>
        <w:keepLines w:val="0"/>
        <w:autoSpaceDE w:val="0"/>
        <w:spacing w:before="0" w:after="0" w:line="560" w:lineRule="exact"/>
        <w:jc w:val="center"/>
        <w:rPr>
          <w:b/>
          <w:color w:val="auto"/>
        </w:rPr>
      </w:pPr>
      <w:r>
        <w:rPr>
          <w:rFonts w:hint="eastAsia" w:ascii="黑体" w:hAnsi="黑体"/>
          <w:b/>
          <w:color w:val="auto"/>
        </w:rPr>
        <w:t>第二章</w:t>
      </w:r>
      <w:r>
        <w:rPr>
          <w:rFonts w:hint="eastAsia"/>
          <w:b/>
          <w:color w:val="auto"/>
        </w:rPr>
        <w:t xml:space="preserve">  </w:t>
      </w:r>
      <w:r>
        <w:rPr>
          <w:rFonts w:hint="eastAsia" w:ascii="黑体" w:hAnsi="黑体"/>
          <w:b/>
          <w:color w:val="auto"/>
        </w:rPr>
        <w:t>监管职责</w:t>
      </w:r>
    </w:p>
    <w:p>
      <w:pPr>
        <w:autoSpaceDE w:val="0"/>
        <w:spacing w:line="560" w:lineRule="exact"/>
        <w:ind w:firstLine="640"/>
        <w:rPr>
          <w:color w:val="auto"/>
        </w:rPr>
      </w:pPr>
      <w:r>
        <w:rPr>
          <w:color w:val="auto"/>
        </w:rPr>
        <w:t xml:space="preserve"> </w:t>
      </w:r>
    </w:p>
    <w:p>
      <w:pPr>
        <w:pStyle w:val="3"/>
        <w:keepLines w:val="0"/>
        <w:autoSpaceDE w:val="0"/>
        <w:spacing w:before="0" w:after="0"/>
        <w:ind w:firstLine="640"/>
        <w:rPr>
          <w:b w:val="0"/>
          <w:color w:val="auto"/>
        </w:rPr>
      </w:pPr>
      <w:r>
        <w:rPr>
          <w:rFonts w:hint="eastAsia" w:ascii="黑体" w:hAnsi="黑体" w:eastAsia="黑体"/>
          <w:b w:val="0"/>
          <w:color w:val="auto"/>
        </w:rPr>
        <w:t>第四条</w:t>
      </w:r>
      <w:r>
        <w:rPr>
          <w:rFonts w:hint="eastAsia"/>
          <w:b w:val="0"/>
          <w:color w:val="auto"/>
        </w:rPr>
        <w:t xml:space="preserve"> </w:t>
      </w:r>
      <w:r>
        <w:rPr>
          <w:rFonts w:hint="eastAsia" w:ascii="仿宋_GB2312"/>
          <w:b w:val="0"/>
          <w:color w:val="auto"/>
        </w:rPr>
        <w:t>省水利厅负责组织开展全省水库移民工作监督检查、问题认定、督促整改和责任追究。</w:t>
      </w:r>
      <w:r>
        <w:rPr>
          <w:rFonts w:hint="eastAsia"/>
          <w:b w:val="0"/>
          <w:color w:val="auto"/>
        </w:rPr>
        <w:t xml:space="preserve"> </w:t>
      </w:r>
    </w:p>
    <w:p>
      <w:pPr>
        <w:pStyle w:val="3"/>
        <w:keepLines w:val="0"/>
        <w:autoSpaceDE w:val="0"/>
        <w:spacing w:before="0" w:after="0"/>
        <w:ind w:firstLine="640"/>
        <w:rPr>
          <w:rFonts w:hint="eastAsia" w:ascii="黑体" w:hAnsi="黑体" w:eastAsia="黑体"/>
          <w:b w:val="0"/>
          <w:color w:val="auto"/>
        </w:rPr>
      </w:pPr>
      <w:r>
        <w:rPr>
          <w:rFonts w:hint="eastAsia" w:ascii="黑体" w:hAnsi="黑体" w:eastAsia="黑体"/>
          <w:b w:val="0"/>
          <w:color w:val="auto"/>
        </w:rPr>
        <w:t>第</w:t>
      </w:r>
      <w:r>
        <w:rPr>
          <w:rFonts w:hint="eastAsia" w:ascii="黑体" w:hAnsi="黑体" w:eastAsia="黑体"/>
          <w:b w:val="0"/>
          <w:color w:val="auto"/>
          <w:lang w:eastAsia="zh-CN"/>
        </w:rPr>
        <w:t>五</w:t>
      </w:r>
      <w:r>
        <w:rPr>
          <w:rFonts w:hint="eastAsia" w:ascii="黑体" w:hAnsi="黑体" w:eastAsia="黑体"/>
          <w:b w:val="0"/>
          <w:color w:val="auto"/>
        </w:rPr>
        <w:t xml:space="preserve">条 </w:t>
      </w:r>
      <w:r>
        <w:rPr>
          <w:rFonts w:hint="eastAsia" w:ascii="仿宋_GB2312"/>
          <w:b w:val="0"/>
          <w:color w:val="auto"/>
        </w:rPr>
        <w:t>水库移民工作监督检查由省水库移民管理机构直接组织实施</w:t>
      </w:r>
      <w:r>
        <w:rPr>
          <w:rFonts w:hint="eastAsia" w:ascii="仿宋_GB2312"/>
          <w:b w:val="0"/>
          <w:color w:val="auto"/>
          <w:lang w:eastAsia="zh-CN"/>
        </w:rPr>
        <w:t>。</w:t>
      </w:r>
    </w:p>
    <w:p>
      <w:pPr>
        <w:pStyle w:val="3"/>
        <w:keepLines w:val="0"/>
        <w:autoSpaceDE w:val="0"/>
        <w:spacing w:before="0" w:after="0"/>
        <w:ind w:firstLine="640"/>
        <w:rPr>
          <w:b w:val="0"/>
          <w:color w:val="auto"/>
        </w:rPr>
      </w:pPr>
      <w:r>
        <w:rPr>
          <w:rFonts w:hint="eastAsia" w:ascii="黑体" w:hAnsi="黑体" w:eastAsia="黑体"/>
          <w:b w:val="0"/>
          <w:color w:val="auto"/>
        </w:rPr>
        <w:t>第</w:t>
      </w:r>
      <w:r>
        <w:rPr>
          <w:rFonts w:hint="eastAsia" w:ascii="黑体" w:hAnsi="黑体" w:eastAsia="黑体"/>
          <w:b w:val="0"/>
          <w:color w:val="auto"/>
          <w:lang w:eastAsia="zh-CN"/>
        </w:rPr>
        <w:t>六</w:t>
      </w:r>
      <w:r>
        <w:rPr>
          <w:rFonts w:hint="eastAsia" w:ascii="黑体" w:hAnsi="黑体" w:eastAsia="黑体"/>
          <w:b w:val="0"/>
          <w:color w:val="auto"/>
        </w:rPr>
        <w:t>条</w:t>
      </w:r>
      <w:r>
        <w:rPr>
          <w:rFonts w:hint="eastAsia"/>
          <w:b w:val="0"/>
          <w:color w:val="auto"/>
        </w:rPr>
        <w:t xml:space="preserve"> </w:t>
      </w:r>
      <w:r>
        <w:rPr>
          <w:rFonts w:hint="eastAsia" w:ascii="仿宋_GB2312"/>
          <w:b w:val="0"/>
          <w:color w:val="auto"/>
        </w:rPr>
        <w:t>市、县（市、区）</w:t>
      </w:r>
      <w:r>
        <w:rPr>
          <w:rFonts w:hint="eastAsia" w:ascii="仿宋_GB2312"/>
          <w:b w:val="0"/>
          <w:color w:val="auto"/>
          <w:lang w:eastAsia="zh-CN"/>
        </w:rPr>
        <w:t>人民政府或</w:t>
      </w:r>
      <w:r>
        <w:rPr>
          <w:rFonts w:hint="eastAsia" w:ascii="仿宋_GB2312"/>
          <w:b w:val="0"/>
          <w:color w:val="auto"/>
        </w:rPr>
        <w:t>水库移民管理机构、参与水库移民工作和管理使用移民资金（项目法人、移民安置、规划设计、监督评估或移民综合监理）的单位是被监督检查单位，应接受和配合省</w:t>
      </w:r>
      <w:r>
        <w:rPr>
          <w:rFonts w:hint="eastAsia" w:ascii="仿宋_GB2312"/>
          <w:b w:val="0"/>
          <w:color w:val="auto"/>
          <w:lang w:eastAsia="zh-CN"/>
        </w:rPr>
        <w:t>水库移民管理机构</w:t>
      </w:r>
      <w:r>
        <w:rPr>
          <w:rFonts w:hint="eastAsia" w:ascii="仿宋_GB2312"/>
          <w:b w:val="0"/>
          <w:color w:val="auto"/>
        </w:rPr>
        <w:t>开展的监督检查工作，并对监督检查发现的相关问题进行整改。</w:t>
      </w:r>
    </w:p>
    <w:p>
      <w:pPr>
        <w:autoSpaceDE w:val="0"/>
        <w:spacing w:line="560" w:lineRule="exact"/>
        <w:ind w:firstLine="640"/>
        <w:rPr>
          <w:color w:val="auto"/>
        </w:rPr>
      </w:pPr>
      <w:r>
        <w:rPr>
          <w:color w:val="auto"/>
        </w:rPr>
        <w:t xml:space="preserve"> </w:t>
      </w:r>
    </w:p>
    <w:p>
      <w:pPr>
        <w:pStyle w:val="2"/>
        <w:keepLines w:val="0"/>
        <w:autoSpaceDE w:val="0"/>
        <w:spacing w:before="0" w:after="0" w:line="560" w:lineRule="exact"/>
        <w:jc w:val="center"/>
        <w:rPr>
          <w:b/>
          <w:color w:val="auto"/>
        </w:rPr>
      </w:pPr>
      <w:r>
        <w:rPr>
          <w:rFonts w:hint="eastAsia" w:ascii="黑体" w:hAnsi="黑体"/>
          <w:b/>
          <w:color w:val="auto"/>
        </w:rPr>
        <w:t>第三章</w:t>
      </w:r>
      <w:r>
        <w:rPr>
          <w:rFonts w:hint="eastAsia"/>
          <w:b/>
          <w:color w:val="auto"/>
        </w:rPr>
        <w:t xml:space="preserve">  </w:t>
      </w:r>
      <w:r>
        <w:rPr>
          <w:rFonts w:hint="eastAsia" w:ascii="黑体" w:hAnsi="黑体"/>
          <w:b/>
          <w:color w:val="auto"/>
        </w:rPr>
        <w:t>内容、方式和程序</w:t>
      </w:r>
    </w:p>
    <w:p>
      <w:pPr>
        <w:autoSpaceDE w:val="0"/>
        <w:spacing w:line="560" w:lineRule="exact"/>
        <w:ind w:firstLine="640"/>
        <w:rPr>
          <w:rFonts w:hint="eastAsia" w:eastAsia="仿宋_GB2312"/>
          <w:color w:val="auto"/>
          <w:lang w:eastAsia="zh-CN"/>
        </w:rPr>
      </w:pPr>
      <w:r>
        <w:rPr>
          <w:color w:val="auto"/>
        </w:rPr>
        <w:t xml:space="preserve"> </w:t>
      </w:r>
    </w:p>
    <w:p>
      <w:pPr>
        <w:pStyle w:val="3"/>
        <w:keepLines w:val="0"/>
        <w:autoSpaceDE w:val="0"/>
        <w:spacing w:before="0" w:after="0"/>
        <w:ind w:firstLine="640"/>
        <w:rPr>
          <w:b w:val="0"/>
          <w:color w:val="auto"/>
        </w:rPr>
      </w:pPr>
      <w:r>
        <w:rPr>
          <w:rFonts w:hint="eastAsia" w:ascii="黑体" w:hAnsi="黑体" w:eastAsia="黑体"/>
          <w:b w:val="0"/>
          <w:color w:val="auto"/>
        </w:rPr>
        <w:t>第七条</w:t>
      </w:r>
      <w:r>
        <w:rPr>
          <w:rFonts w:hint="eastAsia"/>
          <w:b w:val="0"/>
          <w:color w:val="auto"/>
        </w:rPr>
        <w:t xml:space="preserve"> </w:t>
      </w:r>
      <w:r>
        <w:rPr>
          <w:rFonts w:hint="eastAsia" w:ascii="仿宋_GB2312"/>
          <w:b w:val="0"/>
          <w:color w:val="auto"/>
        </w:rPr>
        <w:t>大中型水利水电工程移民安置监督检查内容包括管理体制、配套文件、实物调查、移民安置规划（大纲）编制和审批（审核）、移民安置协议、实施管理、年度计划管理、专业项目管理、资金管理、财务管理、移民验收、档案管理、监督评估（移民综合监理）</w:t>
      </w:r>
      <w:r>
        <w:rPr>
          <w:rFonts w:hint="eastAsia" w:ascii="仿宋_GB2312"/>
          <w:b w:val="0"/>
          <w:color w:val="auto"/>
          <w:lang w:eastAsia="zh-CN"/>
        </w:rPr>
        <w:t>、</w:t>
      </w:r>
      <w:r>
        <w:rPr>
          <w:rFonts w:hint="eastAsia" w:ascii="仿宋_GB2312"/>
          <w:b w:val="0"/>
          <w:color w:val="auto"/>
        </w:rPr>
        <w:t>信访稳定和问题整改。</w:t>
      </w:r>
      <w:r>
        <w:rPr>
          <w:rFonts w:hint="eastAsia"/>
          <w:b w:val="0"/>
          <w:color w:val="auto"/>
        </w:rPr>
        <w:t xml:space="preserve"> </w:t>
      </w:r>
    </w:p>
    <w:p>
      <w:pPr>
        <w:pStyle w:val="3"/>
        <w:keepLines w:val="0"/>
        <w:autoSpaceDE w:val="0"/>
        <w:spacing w:before="0" w:after="0"/>
        <w:ind w:firstLine="640"/>
        <w:rPr>
          <w:b w:val="0"/>
          <w:color w:val="auto"/>
        </w:rPr>
      </w:pPr>
      <w:r>
        <w:rPr>
          <w:rFonts w:hint="eastAsia" w:ascii="黑体" w:hAnsi="黑体" w:eastAsia="黑体"/>
          <w:b w:val="0"/>
          <w:color w:val="auto"/>
        </w:rPr>
        <w:t xml:space="preserve">第八条 </w:t>
      </w:r>
      <w:r>
        <w:rPr>
          <w:rFonts w:hint="eastAsia" w:ascii="仿宋_GB2312"/>
          <w:b w:val="0"/>
          <w:color w:val="auto"/>
        </w:rPr>
        <w:t>大中型水库移民后期扶持政策实施监督检查内容包括市、县（市、区）水库移民管理机构主体责任、配套文件、人口核定、后期扶持规划、项目计划、项目管理、资金管理、档案管理、信访稳定和问题整改。</w:t>
      </w:r>
    </w:p>
    <w:p>
      <w:pPr>
        <w:pStyle w:val="3"/>
        <w:keepLines w:val="0"/>
        <w:autoSpaceDE w:val="0"/>
        <w:spacing w:before="0" w:after="0"/>
        <w:ind w:firstLine="640"/>
        <w:rPr>
          <w:b w:val="0"/>
          <w:color w:val="auto"/>
        </w:rPr>
      </w:pPr>
      <w:r>
        <w:rPr>
          <w:rFonts w:hint="eastAsia" w:ascii="黑体" w:hAnsi="黑体" w:eastAsia="黑体"/>
          <w:b w:val="0"/>
          <w:color w:val="auto"/>
        </w:rPr>
        <w:t>第九条</w:t>
      </w:r>
      <w:r>
        <w:rPr>
          <w:rFonts w:hint="eastAsia"/>
          <w:b w:val="0"/>
          <w:color w:val="auto"/>
        </w:rPr>
        <w:t xml:space="preserve"> </w:t>
      </w:r>
      <w:r>
        <w:rPr>
          <w:rFonts w:hint="eastAsia" w:ascii="仿宋_GB2312"/>
          <w:b w:val="0"/>
          <w:color w:val="auto"/>
        </w:rPr>
        <w:t>水库移民工作监督检查主要采取专项检查、稽察、审计等方式，可统筹安排开展并实现成果共享。对于当年已接受上级财政、发展改革和审计等部门监督检查的市、县（市、区），除确有需要外，原则上同一年度不再对同一个市、县（市、区）组织其他形式的监督检查。</w:t>
      </w:r>
    </w:p>
    <w:p>
      <w:pPr>
        <w:autoSpaceDE w:val="0"/>
        <w:spacing w:line="560" w:lineRule="exact"/>
        <w:ind w:firstLine="640"/>
        <w:rPr>
          <w:rFonts w:ascii="仿宋_GB2312"/>
          <w:color w:val="auto"/>
        </w:rPr>
      </w:pPr>
      <w:r>
        <w:rPr>
          <w:rFonts w:hint="eastAsia" w:ascii="仿宋_GB2312"/>
          <w:color w:val="auto"/>
        </w:rPr>
        <w:t>对有移民安置任务的在建大中型水利水电工程每两年至少开展一次监督检查；对移民后期扶持人数在</w:t>
      </w:r>
      <w:r>
        <w:rPr>
          <w:rFonts w:hint="eastAsia"/>
          <w:color w:val="auto"/>
        </w:rPr>
        <w:t>1</w:t>
      </w:r>
      <w:r>
        <w:rPr>
          <w:rFonts w:hint="eastAsia" w:ascii="仿宋_GB2312"/>
          <w:color w:val="auto"/>
        </w:rPr>
        <w:t>万人以上的市、县（市、区）每两年组织开展一次监督检查，</w:t>
      </w:r>
      <w:r>
        <w:rPr>
          <w:rFonts w:hint="eastAsia"/>
          <w:color w:val="auto"/>
        </w:rPr>
        <w:t>1</w:t>
      </w:r>
      <w:r>
        <w:rPr>
          <w:rFonts w:hint="eastAsia" w:ascii="仿宋_GB2312"/>
          <w:color w:val="auto"/>
        </w:rPr>
        <w:t>万人以下的市、县（市、区）每三年至少开展一次监督检查。大中型水利水电工程移民安置和大中型水库移民后期扶持政策实施监督检查涉及同一年度内在同一市、县（市、区）在同一时间安排开展的，可以实行联动机制。</w:t>
      </w:r>
    </w:p>
    <w:p>
      <w:pPr>
        <w:ind w:left="0" w:leftChars="0" w:firstLine="0" w:firstLineChars="0"/>
        <w:rPr>
          <w:rFonts w:hint="eastAsia" w:ascii="仿宋_GB2312"/>
          <w:color w:val="auto"/>
        </w:rPr>
      </w:pPr>
    </w:p>
    <w:p>
      <w:pPr>
        <w:pStyle w:val="3"/>
        <w:keepLines w:val="0"/>
        <w:autoSpaceDE w:val="0"/>
        <w:spacing w:before="0" w:after="0"/>
        <w:ind w:firstLine="0" w:firstLineChars="0"/>
        <w:rPr>
          <w:rFonts w:hint="eastAsia"/>
          <w:b w:val="0"/>
          <w:color w:val="auto"/>
        </w:rPr>
      </w:pPr>
      <w:r>
        <w:rPr>
          <w:rFonts w:hint="eastAsia" w:ascii="黑体" w:hAnsi="黑体" w:eastAsia="黑体"/>
          <w:b w:val="0"/>
          <w:color w:val="auto"/>
        </w:rPr>
        <w:t xml:space="preserve">    第十条</w:t>
      </w:r>
      <w:r>
        <w:rPr>
          <w:rFonts w:hint="eastAsia"/>
          <w:b w:val="0"/>
          <w:color w:val="auto"/>
        </w:rPr>
        <w:t xml:space="preserve"> </w:t>
      </w:r>
      <w:r>
        <w:rPr>
          <w:rFonts w:hint="eastAsia" w:ascii="仿宋_GB2312"/>
          <w:b w:val="0"/>
          <w:color w:val="auto"/>
        </w:rPr>
        <w:t>监督检查主要程序：</w:t>
      </w:r>
    </w:p>
    <w:p>
      <w:pPr>
        <w:pStyle w:val="3"/>
        <w:keepLines w:val="0"/>
        <w:autoSpaceDE w:val="0"/>
        <w:spacing w:before="0" w:after="0"/>
        <w:ind w:firstLine="640"/>
        <w:rPr>
          <w:b w:val="0"/>
          <w:color w:val="auto"/>
        </w:rPr>
      </w:pPr>
      <w:r>
        <w:rPr>
          <w:rFonts w:hint="eastAsia" w:ascii="仿宋_GB2312"/>
          <w:b w:val="0"/>
          <w:color w:val="auto"/>
        </w:rPr>
        <w:t>（一）制定下发监督检查年度计划，随机确定被监督检查单位和项目；</w:t>
      </w:r>
    </w:p>
    <w:p>
      <w:pPr>
        <w:pStyle w:val="3"/>
        <w:keepLines w:val="0"/>
        <w:autoSpaceDE w:val="0"/>
        <w:spacing w:before="0" w:after="0"/>
        <w:ind w:firstLine="640"/>
        <w:rPr>
          <w:b w:val="0"/>
          <w:color w:val="auto"/>
        </w:rPr>
      </w:pPr>
      <w:r>
        <w:rPr>
          <w:rFonts w:hint="eastAsia" w:ascii="仿宋_GB2312"/>
          <w:b w:val="0"/>
          <w:color w:val="auto"/>
        </w:rPr>
        <w:t>（二）印发监督检查通知；</w:t>
      </w:r>
    </w:p>
    <w:p>
      <w:pPr>
        <w:pStyle w:val="3"/>
        <w:keepLines w:val="0"/>
        <w:autoSpaceDE w:val="0"/>
        <w:spacing w:before="0" w:after="0"/>
        <w:ind w:firstLine="640"/>
        <w:rPr>
          <w:b w:val="0"/>
          <w:color w:val="auto"/>
        </w:rPr>
      </w:pPr>
      <w:r>
        <w:rPr>
          <w:rFonts w:hint="eastAsia" w:ascii="仿宋_GB2312"/>
          <w:b w:val="0"/>
          <w:color w:val="auto"/>
        </w:rPr>
        <w:t>（三）制定监督检查</w:t>
      </w:r>
      <w:r>
        <w:rPr>
          <w:rFonts w:hint="eastAsia" w:ascii="仿宋_GB2312"/>
          <w:b w:val="0"/>
          <w:color w:val="auto"/>
          <w:lang w:eastAsia="zh-CN"/>
        </w:rPr>
        <w:t>工作</w:t>
      </w:r>
      <w:r>
        <w:rPr>
          <w:rFonts w:hint="eastAsia" w:ascii="仿宋_GB2312"/>
          <w:b w:val="0"/>
          <w:color w:val="auto"/>
        </w:rPr>
        <w:t>方案；</w:t>
      </w:r>
    </w:p>
    <w:p>
      <w:pPr>
        <w:pStyle w:val="3"/>
        <w:keepLines w:val="0"/>
        <w:autoSpaceDE w:val="0"/>
        <w:spacing w:before="0" w:after="0"/>
        <w:ind w:firstLine="640"/>
        <w:rPr>
          <w:b w:val="0"/>
          <w:color w:val="auto"/>
        </w:rPr>
      </w:pPr>
      <w:r>
        <w:rPr>
          <w:rFonts w:hint="eastAsia" w:ascii="仿宋_GB2312"/>
          <w:b w:val="0"/>
          <w:color w:val="auto"/>
        </w:rPr>
        <w:t>（四）查阅相关资料；</w:t>
      </w:r>
    </w:p>
    <w:p>
      <w:pPr>
        <w:pStyle w:val="3"/>
        <w:keepLines w:val="0"/>
        <w:autoSpaceDE w:val="0"/>
        <w:spacing w:before="0" w:after="0"/>
        <w:ind w:firstLine="640"/>
        <w:rPr>
          <w:b w:val="0"/>
          <w:color w:val="auto"/>
        </w:rPr>
      </w:pPr>
      <w:r>
        <w:rPr>
          <w:rFonts w:hint="eastAsia" w:ascii="仿宋_GB2312"/>
          <w:b w:val="0"/>
          <w:color w:val="auto"/>
        </w:rPr>
        <w:t>（五）召开座谈会，现场查勘，走访移民群众；</w:t>
      </w:r>
    </w:p>
    <w:p>
      <w:pPr>
        <w:pStyle w:val="3"/>
        <w:keepLines w:val="0"/>
        <w:autoSpaceDE w:val="0"/>
        <w:spacing w:before="0" w:after="0"/>
        <w:ind w:firstLine="640"/>
        <w:rPr>
          <w:b w:val="0"/>
          <w:color w:val="auto"/>
        </w:rPr>
      </w:pPr>
      <w:r>
        <w:rPr>
          <w:rFonts w:hint="eastAsia" w:ascii="仿宋_GB2312"/>
          <w:b w:val="0"/>
          <w:color w:val="auto"/>
        </w:rPr>
        <w:t xml:space="preserve">（六）综合分析评价，形成监督检查问题初稿； </w:t>
      </w:r>
    </w:p>
    <w:p>
      <w:pPr>
        <w:pStyle w:val="3"/>
        <w:keepLines w:val="0"/>
        <w:autoSpaceDE w:val="0"/>
        <w:spacing w:before="0" w:after="0"/>
        <w:ind w:firstLine="640"/>
        <w:rPr>
          <w:b w:val="0"/>
          <w:color w:val="auto"/>
        </w:rPr>
      </w:pPr>
      <w:r>
        <w:rPr>
          <w:rFonts w:hint="eastAsia" w:ascii="仿宋_GB2312"/>
          <w:b w:val="0"/>
          <w:color w:val="auto"/>
        </w:rPr>
        <w:t>（七）与被监督检查单位交换意见并进行问题确认；</w:t>
      </w:r>
    </w:p>
    <w:p>
      <w:pPr>
        <w:pStyle w:val="3"/>
        <w:keepLines w:val="0"/>
        <w:autoSpaceDE w:val="0"/>
        <w:spacing w:before="0" w:after="0"/>
        <w:ind w:firstLine="640"/>
        <w:rPr>
          <w:b w:val="0"/>
          <w:color w:val="auto"/>
        </w:rPr>
      </w:pPr>
      <w:r>
        <w:rPr>
          <w:rFonts w:hint="eastAsia" w:ascii="仿宋_GB2312"/>
          <w:b w:val="0"/>
          <w:color w:val="auto"/>
        </w:rPr>
        <w:t xml:space="preserve">（八）形成监督检查报告；  </w:t>
      </w:r>
    </w:p>
    <w:p>
      <w:pPr>
        <w:pStyle w:val="3"/>
        <w:keepLines w:val="0"/>
        <w:autoSpaceDE w:val="0"/>
        <w:spacing w:before="0" w:after="0"/>
        <w:ind w:firstLine="640"/>
        <w:rPr>
          <w:b w:val="0"/>
          <w:color w:val="auto"/>
        </w:rPr>
      </w:pPr>
      <w:r>
        <w:rPr>
          <w:rFonts w:hint="eastAsia" w:ascii="仿宋_GB2312"/>
          <w:b w:val="0"/>
          <w:color w:val="auto"/>
        </w:rPr>
        <w:t>（九）印发监督检查整改意见和建议；</w:t>
      </w:r>
    </w:p>
    <w:p>
      <w:pPr>
        <w:pStyle w:val="3"/>
        <w:keepLines w:val="0"/>
        <w:autoSpaceDE w:val="0"/>
        <w:spacing w:before="0" w:after="0"/>
        <w:ind w:firstLine="640"/>
        <w:rPr>
          <w:b w:val="0"/>
          <w:color w:val="auto"/>
        </w:rPr>
      </w:pPr>
      <w:r>
        <w:rPr>
          <w:rFonts w:hint="eastAsia" w:ascii="仿宋_GB2312"/>
          <w:b w:val="0"/>
          <w:color w:val="auto"/>
        </w:rPr>
        <w:t>（十）实施责任追究。</w:t>
      </w:r>
    </w:p>
    <w:p>
      <w:pPr>
        <w:pStyle w:val="3"/>
        <w:keepLines w:val="0"/>
        <w:autoSpaceDE w:val="0"/>
        <w:spacing w:before="0" w:after="0"/>
        <w:ind w:firstLine="640"/>
        <w:rPr>
          <w:b w:val="0"/>
          <w:color w:val="auto"/>
        </w:rPr>
      </w:pPr>
      <w:r>
        <w:rPr>
          <w:rFonts w:hint="eastAsia" w:ascii="黑体" w:hAnsi="黑体" w:eastAsia="黑体"/>
          <w:b w:val="0"/>
          <w:color w:val="auto"/>
        </w:rPr>
        <w:t>第十一条</w:t>
      </w:r>
      <w:r>
        <w:rPr>
          <w:rFonts w:hint="eastAsia"/>
          <w:b w:val="0"/>
          <w:color w:val="auto"/>
        </w:rPr>
        <w:t xml:space="preserve"> </w:t>
      </w:r>
      <w:r>
        <w:rPr>
          <w:rFonts w:hint="eastAsia" w:ascii="仿宋_GB2312"/>
          <w:b w:val="0"/>
          <w:color w:val="auto"/>
        </w:rPr>
        <w:t>监督检查以明察为主，必要时可以采取暗访方式进行。</w:t>
      </w:r>
    </w:p>
    <w:p>
      <w:pPr>
        <w:pStyle w:val="3"/>
        <w:keepLines w:val="0"/>
        <w:autoSpaceDE w:val="0"/>
        <w:spacing w:before="0" w:after="0"/>
        <w:ind w:firstLine="640"/>
        <w:rPr>
          <w:b w:val="0"/>
          <w:color w:val="auto"/>
        </w:rPr>
      </w:pPr>
      <w:r>
        <w:rPr>
          <w:rFonts w:hint="eastAsia" w:ascii="黑体" w:hAnsi="黑体" w:eastAsia="黑体"/>
          <w:b w:val="0"/>
          <w:color w:val="auto"/>
        </w:rPr>
        <w:t>第十二条</w:t>
      </w:r>
      <w:r>
        <w:rPr>
          <w:rFonts w:hint="eastAsia"/>
          <w:b w:val="0"/>
          <w:color w:val="auto"/>
        </w:rPr>
        <w:t xml:space="preserve"> </w:t>
      </w:r>
      <w:r>
        <w:rPr>
          <w:rFonts w:hint="eastAsia" w:ascii="仿宋_GB2312"/>
          <w:b w:val="0"/>
          <w:color w:val="auto"/>
        </w:rPr>
        <w:t>监督检查单位可利用信息化技术手段开展监督检查，提高监督检查效能。</w:t>
      </w:r>
    </w:p>
    <w:p>
      <w:pPr>
        <w:pStyle w:val="2"/>
        <w:keepLines w:val="0"/>
        <w:autoSpaceDE w:val="0"/>
        <w:spacing w:before="0" w:after="0" w:line="560" w:lineRule="exact"/>
        <w:ind w:firstLine="2891" w:firstLineChars="900"/>
        <w:jc w:val="center"/>
        <w:rPr>
          <w:b/>
          <w:color w:val="auto"/>
        </w:rPr>
      </w:pPr>
      <w:r>
        <w:rPr>
          <w:b/>
          <w:color w:val="auto"/>
        </w:rPr>
        <w:t xml:space="preserve"> </w:t>
      </w:r>
    </w:p>
    <w:p>
      <w:pPr>
        <w:pStyle w:val="2"/>
        <w:keepLines w:val="0"/>
        <w:autoSpaceDE w:val="0"/>
        <w:spacing w:before="0" w:after="0" w:line="560" w:lineRule="exact"/>
        <w:ind w:firstLine="2891" w:firstLineChars="900"/>
        <w:rPr>
          <w:b/>
          <w:color w:val="auto"/>
        </w:rPr>
      </w:pPr>
      <w:r>
        <w:rPr>
          <w:rFonts w:hint="eastAsia" w:ascii="黑体" w:hAnsi="黑体"/>
          <w:b/>
          <w:color w:val="auto"/>
        </w:rPr>
        <w:t>第四章</w:t>
      </w:r>
      <w:r>
        <w:rPr>
          <w:rFonts w:hint="eastAsia"/>
          <w:b/>
          <w:color w:val="auto"/>
        </w:rPr>
        <w:t xml:space="preserve">  </w:t>
      </w:r>
      <w:r>
        <w:rPr>
          <w:rFonts w:hint="eastAsia" w:ascii="黑体" w:hAnsi="黑体"/>
          <w:b/>
          <w:color w:val="auto"/>
        </w:rPr>
        <w:t>问题认定</w:t>
      </w:r>
    </w:p>
    <w:p>
      <w:pPr>
        <w:autoSpaceDE w:val="0"/>
        <w:spacing w:line="560" w:lineRule="exact"/>
        <w:ind w:firstLine="640"/>
        <w:rPr>
          <w:color w:val="auto"/>
        </w:rPr>
      </w:pPr>
      <w:r>
        <w:rPr>
          <w:color w:val="auto"/>
        </w:rPr>
        <w:t xml:space="preserve"> </w:t>
      </w:r>
    </w:p>
    <w:p>
      <w:pPr>
        <w:autoSpaceDE w:val="0"/>
        <w:spacing w:line="560" w:lineRule="exact"/>
        <w:ind w:firstLine="640"/>
        <w:rPr>
          <w:color w:val="auto"/>
        </w:rPr>
      </w:pPr>
      <w:r>
        <w:rPr>
          <w:rFonts w:hint="eastAsia" w:ascii="黑体" w:hAnsi="黑体" w:eastAsia="黑体"/>
          <w:bCs/>
          <w:color w:val="auto"/>
        </w:rPr>
        <w:t>第十三条</w:t>
      </w:r>
      <w:r>
        <w:rPr>
          <w:rFonts w:hint="eastAsia"/>
          <w:bCs/>
          <w:color w:val="auto"/>
        </w:rPr>
        <w:t xml:space="preserve"> </w:t>
      </w:r>
      <w:r>
        <w:rPr>
          <w:rFonts w:hint="eastAsia" w:ascii="仿宋_GB2312"/>
          <w:bCs/>
          <w:color w:val="auto"/>
        </w:rPr>
        <w:t>水库移民工作监督检查问题是指水库移民政策实施中存在的违反相关法律法规和规章制度的问题。水库移民工作监督检查问题按照严重程度分为一般、较重和严重三个级别。</w:t>
      </w:r>
      <w:r>
        <w:rPr>
          <w:rFonts w:hint="eastAsia" w:ascii="仿宋_GB2312"/>
          <w:bCs/>
          <w:color w:val="auto"/>
          <w:lang w:eastAsia="zh-CN"/>
        </w:rPr>
        <w:t>吉林省</w:t>
      </w:r>
      <w:r>
        <w:rPr>
          <w:rFonts w:hint="eastAsia" w:ascii="仿宋_GB2312"/>
          <w:bCs/>
          <w:color w:val="auto"/>
        </w:rPr>
        <w:t>大中型</w:t>
      </w:r>
      <w:r>
        <w:rPr>
          <w:rFonts w:hint="eastAsia" w:ascii="仿宋_GB2312"/>
          <w:color w:val="auto"/>
        </w:rPr>
        <w:t>水利水电工程</w:t>
      </w:r>
      <w:r>
        <w:rPr>
          <w:rFonts w:hint="eastAsia" w:ascii="仿宋_GB2312"/>
          <w:bCs/>
          <w:color w:val="auto"/>
        </w:rPr>
        <w:t>移民安置问题严重程度分类表（见附件</w:t>
      </w:r>
      <w:r>
        <w:rPr>
          <w:rFonts w:hint="eastAsia"/>
          <w:bCs/>
          <w:color w:val="auto"/>
        </w:rPr>
        <w:t>1</w:t>
      </w:r>
      <w:r>
        <w:rPr>
          <w:rFonts w:hint="eastAsia" w:ascii="仿宋_GB2312"/>
          <w:bCs/>
          <w:color w:val="auto"/>
        </w:rPr>
        <w:t>），</w:t>
      </w:r>
      <w:r>
        <w:rPr>
          <w:rFonts w:hint="eastAsia" w:ascii="仿宋_GB2312"/>
          <w:bCs/>
          <w:color w:val="auto"/>
          <w:lang w:eastAsia="zh-CN"/>
        </w:rPr>
        <w:t>吉林省</w:t>
      </w:r>
      <w:r>
        <w:rPr>
          <w:rFonts w:hint="eastAsia" w:ascii="仿宋_GB2312"/>
          <w:bCs/>
          <w:color w:val="auto"/>
        </w:rPr>
        <w:t>大中型水库移民后期扶持政策实施问题严重程度分类表（</w:t>
      </w:r>
      <w:r>
        <w:rPr>
          <w:rFonts w:hint="eastAsia" w:ascii="仿宋_GB2312"/>
          <w:color w:val="auto"/>
        </w:rPr>
        <w:t>见附件</w:t>
      </w:r>
      <w:r>
        <w:rPr>
          <w:rFonts w:hint="eastAsia"/>
          <w:color w:val="auto"/>
        </w:rPr>
        <w:t>2</w:t>
      </w:r>
      <w:r>
        <w:rPr>
          <w:rFonts w:hint="eastAsia" w:ascii="仿宋_GB2312"/>
          <w:color w:val="auto"/>
        </w:rPr>
        <w:t>）。</w:t>
      </w:r>
    </w:p>
    <w:p>
      <w:pPr>
        <w:pStyle w:val="3"/>
        <w:keepLines w:val="0"/>
        <w:autoSpaceDE w:val="0"/>
        <w:spacing w:before="0" w:after="0"/>
        <w:ind w:firstLine="640"/>
        <w:rPr>
          <w:b w:val="0"/>
          <w:color w:val="auto"/>
        </w:rPr>
      </w:pPr>
      <w:r>
        <w:rPr>
          <w:rFonts w:hint="eastAsia" w:ascii="黑体" w:hAnsi="黑体" w:eastAsia="黑体"/>
          <w:b w:val="0"/>
          <w:color w:val="auto"/>
        </w:rPr>
        <w:t>第十四条</w:t>
      </w:r>
      <w:r>
        <w:rPr>
          <w:rFonts w:hint="eastAsia"/>
          <w:b w:val="0"/>
          <w:color w:val="auto"/>
        </w:rPr>
        <w:t xml:space="preserve"> </w:t>
      </w:r>
      <w:r>
        <w:rPr>
          <w:rFonts w:hint="eastAsia" w:ascii="仿宋_GB2312"/>
          <w:b w:val="0"/>
          <w:color w:val="auto"/>
        </w:rPr>
        <w:t>被监督检查单位应当对监督检查发现的问题予以确认。</w:t>
      </w:r>
      <w:r>
        <w:rPr>
          <w:rFonts w:hint="eastAsia" w:ascii="仿宋_GB2312"/>
          <w:b w:val="0"/>
          <w:color w:val="auto"/>
          <w:lang w:eastAsia="zh-CN"/>
        </w:rPr>
        <w:t>吉林省</w:t>
      </w:r>
      <w:r>
        <w:rPr>
          <w:rFonts w:hint="eastAsia" w:ascii="仿宋_GB2312"/>
          <w:b w:val="0"/>
          <w:color w:val="auto"/>
        </w:rPr>
        <w:t>水库移民工作监督检查问题确认单（见附件</w:t>
      </w:r>
      <w:r>
        <w:rPr>
          <w:rFonts w:hint="eastAsia"/>
          <w:b w:val="0"/>
          <w:color w:val="auto"/>
        </w:rPr>
        <w:t>3</w:t>
      </w:r>
      <w:r>
        <w:rPr>
          <w:rFonts w:hint="eastAsia" w:ascii="仿宋_GB2312"/>
          <w:b w:val="0"/>
          <w:color w:val="auto"/>
        </w:rPr>
        <w:t>）。</w:t>
      </w:r>
    </w:p>
    <w:p>
      <w:pPr>
        <w:pStyle w:val="3"/>
        <w:keepLines w:val="0"/>
        <w:autoSpaceDE w:val="0"/>
        <w:spacing w:before="0" w:after="0"/>
        <w:ind w:firstLine="640"/>
        <w:rPr>
          <w:b w:val="0"/>
          <w:color w:val="auto"/>
        </w:rPr>
      </w:pPr>
      <w:r>
        <w:rPr>
          <w:rFonts w:hint="eastAsia" w:ascii="黑体" w:hAnsi="黑体" w:eastAsia="黑体"/>
          <w:b w:val="0"/>
          <w:color w:val="auto"/>
        </w:rPr>
        <w:t>第十五条</w:t>
      </w:r>
      <w:r>
        <w:rPr>
          <w:rFonts w:hint="eastAsia"/>
          <w:b w:val="0"/>
          <w:color w:val="auto"/>
        </w:rPr>
        <w:t xml:space="preserve"> </w:t>
      </w:r>
      <w:r>
        <w:rPr>
          <w:rFonts w:hint="eastAsia" w:ascii="仿宋_GB2312"/>
          <w:b w:val="0"/>
          <w:color w:val="auto"/>
        </w:rPr>
        <w:t>被监督检查单位对存在异议的问题，应在</w:t>
      </w:r>
      <w:r>
        <w:rPr>
          <w:rFonts w:hint="eastAsia"/>
          <w:b w:val="0"/>
          <w:color w:val="auto"/>
        </w:rPr>
        <w:t>5</w:t>
      </w:r>
      <w:r>
        <w:rPr>
          <w:rFonts w:hint="eastAsia" w:ascii="仿宋_GB2312"/>
          <w:b w:val="0"/>
          <w:color w:val="auto"/>
        </w:rPr>
        <w:t>个工作日内提供相关材料进行申辩。省</w:t>
      </w:r>
      <w:r>
        <w:rPr>
          <w:rFonts w:hint="eastAsia" w:ascii="仿宋_GB2312"/>
          <w:b w:val="0"/>
          <w:color w:val="auto"/>
          <w:lang w:eastAsia="zh-CN"/>
        </w:rPr>
        <w:t>水库移民管理机构</w:t>
      </w:r>
      <w:r>
        <w:rPr>
          <w:rFonts w:hint="eastAsia" w:ascii="仿宋_GB2312"/>
          <w:b w:val="0"/>
          <w:color w:val="auto"/>
        </w:rPr>
        <w:t>或监督检查单位依据被检查单位提供的申辩材料在</w:t>
      </w:r>
      <w:r>
        <w:rPr>
          <w:rFonts w:hint="eastAsia"/>
          <w:b w:val="0"/>
          <w:color w:val="auto"/>
        </w:rPr>
        <w:t>5</w:t>
      </w:r>
      <w:r>
        <w:rPr>
          <w:rFonts w:hint="eastAsia" w:ascii="仿宋_GB2312"/>
          <w:b w:val="0"/>
          <w:color w:val="auto"/>
        </w:rPr>
        <w:t>个工作日内作出接受或拒绝申辩的决定。</w:t>
      </w:r>
    </w:p>
    <w:p>
      <w:pPr>
        <w:autoSpaceDE w:val="0"/>
        <w:spacing w:line="560" w:lineRule="exact"/>
        <w:ind w:firstLine="640"/>
        <w:rPr>
          <w:color w:val="auto"/>
        </w:rPr>
      </w:pPr>
      <w:r>
        <w:rPr>
          <w:color w:val="auto"/>
        </w:rPr>
        <w:t xml:space="preserve"> </w:t>
      </w:r>
    </w:p>
    <w:p>
      <w:pPr>
        <w:pStyle w:val="2"/>
        <w:keepLines w:val="0"/>
        <w:autoSpaceDE w:val="0"/>
        <w:spacing w:before="0" w:after="0" w:line="560" w:lineRule="exact"/>
        <w:jc w:val="center"/>
        <w:rPr>
          <w:b/>
          <w:color w:val="auto"/>
        </w:rPr>
      </w:pPr>
      <w:r>
        <w:rPr>
          <w:rFonts w:hint="eastAsia" w:ascii="黑体" w:hAnsi="黑体"/>
          <w:b/>
          <w:color w:val="auto"/>
        </w:rPr>
        <w:t>第五章</w:t>
      </w:r>
      <w:r>
        <w:rPr>
          <w:rFonts w:hint="eastAsia"/>
          <w:b/>
          <w:color w:val="auto"/>
        </w:rPr>
        <w:t xml:space="preserve">  </w:t>
      </w:r>
      <w:r>
        <w:rPr>
          <w:rFonts w:hint="eastAsia" w:ascii="黑体" w:hAnsi="黑体"/>
          <w:b/>
          <w:color w:val="auto"/>
        </w:rPr>
        <w:t>问题整改和结果运用</w:t>
      </w:r>
    </w:p>
    <w:p>
      <w:pPr>
        <w:autoSpaceDE w:val="0"/>
        <w:spacing w:line="560" w:lineRule="exact"/>
        <w:ind w:firstLine="640"/>
        <w:rPr>
          <w:color w:val="auto"/>
        </w:rPr>
      </w:pPr>
      <w:r>
        <w:rPr>
          <w:color w:val="auto"/>
        </w:rPr>
        <w:t xml:space="preserve"> </w:t>
      </w:r>
    </w:p>
    <w:p>
      <w:pPr>
        <w:pStyle w:val="3"/>
        <w:keepLines w:val="0"/>
        <w:autoSpaceDE w:val="0"/>
        <w:spacing w:before="0" w:after="0"/>
        <w:ind w:firstLine="640"/>
        <w:rPr>
          <w:b w:val="0"/>
          <w:color w:val="auto"/>
        </w:rPr>
      </w:pPr>
      <w:r>
        <w:rPr>
          <w:rFonts w:hint="eastAsia" w:ascii="黑体" w:hAnsi="黑体" w:eastAsia="黑体"/>
          <w:b w:val="0"/>
          <w:color w:val="auto"/>
        </w:rPr>
        <w:t>第十六条</w:t>
      </w:r>
      <w:r>
        <w:rPr>
          <w:rFonts w:hint="eastAsia"/>
          <w:b w:val="0"/>
          <w:color w:val="auto"/>
        </w:rPr>
        <w:t xml:space="preserve"> </w:t>
      </w:r>
      <w:r>
        <w:rPr>
          <w:rFonts w:hint="eastAsia" w:ascii="仿宋_GB2312"/>
          <w:b w:val="0"/>
          <w:color w:val="auto"/>
        </w:rPr>
        <w:t>在问题确认及申辩工作结束后，监督检查单位应及时形成监督检查报告。监督检查报告主要内容包括：</w:t>
      </w:r>
    </w:p>
    <w:p>
      <w:pPr>
        <w:pStyle w:val="3"/>
        <w:keepLines w:val="0"/>
        <w:autoSpaceDE w:val="0"/>
        <w:spacing w:before="0" w:after="0"/>
        <w:ind w:firstLine="640"/>
        <w:rPr>
          <w:b w:val="0"/>
          <w:color w:val="auto"/>
        </w:rPr>
      </w:pPr>
      <w:r>
        <w:rPr>
          <w:rFonts w:hint="eastAsia" w:ascii="仿宋_GB2312"/>
          <w:b w:val="0"/>
          <w:color w:val="auto"/>
        </w:rPr>
        <w:t>（一）监督检查工作概况；</w:t>
      </w:r>
    </w:p>
    <w:p>
      <w:pPr>
        <w:autoSpaceDE w:val="0"/>
        <w:spacing w:line="560" w:lineRule="exact"/>
        <w:ind w:firstLine="640"/>
        <w:rPr>
          <w:color w:val="auto"/>
        </w:rPr>
      </w:pPr>
      <w:r>
        <w:rPr>
          <w:rFonts w:hint="eastAsia" w:ascii="仿宋_GB2312"/>
          <w:color w:val="auto"/>
        </w:rPr>
        <w:t>（二）被监督检查单位的基本情况；</w:t>
      </w:r>
    </w:p>
    <w:p>
      <w:pPr>
        <w:autoSpaceDE w:val="0"/>
        <w:spacing w:line="560" w:lineRule="exact"/>
        <w:ind w:firstLine="640"/>
        <w:rPr>
          <w:color w:val="auto"/>
        </w:rPr>
      </w:pPr>
      <w:r>
        <w:rPr>
          <w:rFonts w:hint="eastAsia" w:ascii="仿宋_GB2312"/>
          <w:color w:val="auto"/>
        </w:rPr>
        <w:t>（三）监督检查内容；</w:t>
      </w:r>
    </w:p>
    <w:p>
      <w:pPr>
        <w:autoSpaceDE w:val="0"/>
        <w:spacing w:line="560" w:lineRule="exact"/>
        <w:ind w:firstLine="640"/>
        <w:rPr>
          <w:color w:val="auto"/>
        </w:rPr>
      </w:pPr>
      <w:r>
        <w:rPr>
          <w:rFonts w:hint="eastAsia" w:ascii="仿宋_GB2312"/>
          <w:color w:val="auto"/>
        </w:rPr>
        <w:t>（四）存在的问题、依据；</w:t>
      </w:r>
    </w:p>
    <w:p>
      <w:pPr>
        <w:pStyle w:val="3"/>
        <w:keepLines w:val="0"/>
        <w:autoSpaceDE w:val="0"/>
        <w:spacing w:before="0" w:after="0"/>
        <w:ind w:firstLine="640"/>
        <w:rPr>
          <w:b w:val="0"/>
          <w:color w:val="auto"/>
        </w:rPr>
      </w:pPr>
      <w:r>
        <w:rPr>
          <w:rFonts w:hint="eastAsia" w:ascii="仿宋_GB2312"/>
          <w:b w:val="0"/>
          <w:color w:val="auto"/>
        </w:rPr>
        <w:t>（五）整改意见和建议；</w:t>
      </w:r>
    </w:p>
    <w:p>
      <w:pPr>
        <w:pStyle w:val="3"/>
        <w:keepLines w:val="0"/>
        <w:autoSpaceDE w:val="0"/>
        <w:spacing w:before="0" w:after="0"/>
        <w:ind w:firstLine="640"/>
        <w:rPr>
          <w:b w:val="0"/>
          <w:color w:val="auto"/>
        </w:rPr>
      </w:pPr>
      <w:r>
        <w:rPr>
          <w:rFonts w:hint="eastAsia" w:ascii="仿宋_GB2312"/>
          <w:b w:val="0"/>
          <w:color w:val="auto"/>
        </w:rPr>
        <w:t>（六）责任追究建议。</w:t>
      </w:r>
    </w:p>
    <w:p>
      <w:pPr>
        <w:pStyle w:val="3"/>
        <w:keepLines w:val="0"/>
        <w:autoSpaceDE w:val="0"/>
        <w:spacing w:before="0" w:after="0"/>
        <w:ind w:firstLine="640"/>
        <w:rPr>
          <w:b w:val="0"/>
          <w:color w:val="auto"/>
        </w:rPr>
      </w:pPr>
      <w:r>
        <w:rPr>
          <w:rFonts w:hint="eastAsia" w:ascii="黑体" w:hAnsi="黑体" w:eastAsia="黑体"/>
          <w:b w:val="0"/>
          <w:color w:val="auto"/>
        </w:rPr>
        <w:t>第十七条</w:t>
      </w:r>
      <w:r>
        <w:rPr>
          <w:rFonts w:hint="eastAsia"/>
          <w:b w:val="0"/>
          <w:color w:val="auto"/>
        </w:rPr>
        <w:t xml:space="preserve"> </w:t>
      </w:r>
      <w:r>
        <w:rPr>
          <w:rFonts w:hint="eastAsia" w:ascii="仿宋_GB2312"/>
          <w:b w:val="0"/>
          <w:color w:val="auto"/>
        </w:rPr>
        <w:t>省水库移民管理机构对发现的问题，按照“一地一单”的方式印发整改通知，抄送地方人民政府，督促被监督检查单位限期整改，并依据本细则实施相应的责任追究。</w:t>
      </w:r>
    </w:p>
    <w:p>
      <w:pPr>
        <w:pStyle w:val="3"/>
        <w:keepLines w:val="0"/>
        <w:autoSpaceDE w:val="0"/>
        <w:spacing w:before="0" w:after="0"/>
        <w:ind w:firstLine="640"/>
        <w:rPr>
          <w:b w:val="0"/>
          <w:color w:val="auto"/>
        </w:rPr>
      </w:pPr>
      <w:r>
        <w:rPr>
          <w:rFonts w:hint="eastAsia" w:ascii="黑体" w:hAnsi="黑体" w:eastAsia="黑体"/>
          <w:b w:val="0"/>
          <w:color w:val="auto"/>
        </w:rPr>
        <w:t>第十八条</w:t>
      </w:r>
      <w:r>
        <w:rPr>
          <w:rFonts w:hint="eastAsia"/>
          <w:b w:val="0"/>
          <w:color w:val="auto"/>
        </w:rPr>
        <w:t xml:space="preserve"> </w:t>
      </w:r>
      <w:r>
        <w:rPr>
          <w:rFonts w:hint="eastAsia" w:ascii="仿宋_GB2312"/>
          <w:b w:val="0"/>
          <w:color w:val="auto"/>
        </w:rPr>
        <w:t>被监督检查单位应根据整改意见和建议，在规定时间内认真组织整改，将整改结果报送省水库移民管理机构。参与水库移民工作和管理使用移民资金的单位问题整改情况由市、县（市、区）水库移民管理机构复核后将整改结果报送省水库移民管理机构。省水库移民管理机构视整改情况组织复查。</w:t>
      </w:r>
    </w:p>
    <w:p>
      <w:pPr>
        <w:autoSpaceDE w:val="0"/>
        <w:spacing w:line="560" w:lineRule="exact"/>
        <w:ind w:firstLine="0" w:firstLineChars="0"/>
        <w:rPr>
          <w:color w:val="auto"/>
        </w:rPr>
      </w:pPr>
      <w:r>
        <w:rPr>
          <w:color w:val="auto"/>
        </w:rPr>
        <w:t xml:space="preserve"> </w:t>
      </w:r>
    </w:p>
    <w:p>
      <w:pPr>
        <w:ind w:firstLine="0" w:firstLineChars="0"/>
        <w:jc w:val="center"/>
        <w:rPr>
          <w:rFonts w:hint="eastAsia" w:ascii="黑体" w:hAnsi="黑体" w:eastAsia="黑体" w:cs="黑体"/>
          <w:b/>
          <w:color w:val="auto"/>
        </w:rPr>
      </w:pPr>
      <w:r>
        <w:rPr>
          <w:rFonts w:hint="eastAsia" w:ascii="黑体" w:hAnsi="黑体" w:eastAsia="黑体" w:cs="黑体"/>
          <w:b/>
          <w:color w:val="auto"/>
        </w:rPr>
        <w:t>第六章  责任追究</w:t>
      </w:r>
    </w:p>
    <w:p>
      <w:pPr>
        <w:pStyle w:val="3"/>
        <w:keepLines w:val="0"/>
        <w:autoSpaceDE w:val="0"/>
        <w:spacing w:before="0" w:after="0"/>
        <w:ind w:firstLine="0" w:firstLineChars="0"/>
        <w:rPr>
          <w:rFonts w:ascii="黑体" w:hAnsi="黑体" w:eastAsia="黑体"/>
          <w:b w:val="0"/>
          <w:color w:val="auto"/>
        </w:rPr>
      </w:pPr>
      <w:r>
        <w:rPr>
          <w:rFonts w:hint="eastAsia" w:ascii="黑体" w:hAnsi="黑体" w:eastAsia="黑体"/>
          <w:b w:val="0"/>
          <w:color w:val="auto"/>
        </w:rPr>
        <w:t xml:space="preserve"> </w:t>
      </w:r>
    </w:p>
    <w:p>
      <w:pPr>
        <w:pStyle w:val="3"/>
        <w:keepLines w:val="0"/>
        <w:autoSpaceDE w:val="0"/>
        <w:spacing w:before="0" w:after="0"/>
        <w:ind w:firstLine="640"/>
        <w:rPr>
          <w:rFonts w:hint="eastAsia"/>
          <w:b w:val="0"/>
          <w:color w:val="auto"/>
        </w:rPr>
      </w:pPr>
      <w:r>
        <w:rPr>
          <w:rFonts w:hint="eastAsia" w:ascii="黑体" w:hAnsi="黑体" w:eastAsia="黑体"/>
          <w:b w:val="0"/>
          <w:color w:val="auto"/>
        </w:rPr>
        <w:t>第十</w:t>
      </w:r>
      <w:r>
        <w:rPr>
          <w:rFonts w:hint="eastAsia" w:ascii="黑体" w:hAnsi="黑体" w:eastAsia="黑体"/>
          <w:b w:val="0"/>
          <w:color w:val="auto"/>
          <w:lang w:eastAsia="zh-CN"/>
        </w:rPr>
        <w:t>九</w:t>
      </w:r>
      <w:r>
        <w:rPr>
          <w:rFonts w:hint="eastAsia" w:ascii="黑体" w:hAnsi="黑体" w:eastAsia="黑体"/>
          <w:b w:val="0"/>
          <w:color w:val="auto"/>
        </w:rPr>
        <w:t>条</w:t>
      </w:r>
      <w:r>
        <w:rPr>
          <w:rFonts w:hint="eastAsia"/>
          <w:b w:val="0"/>
          <w:color w:val="auto"/>
        </w:rPr>
        <w:t xml:space="preserve"> </w:t>
      </w:r>
      <w:r>
        <w:rPr>
          <w:rFonts w:hint="eastAsia" w:ascii="仿宋_GB2312"/>
          <w:b w:val="0"/>
          <w:color w:val="auto"/>
        </w:rPr>
        <w:t>责任追究包括对单位的责任追究和对责任人的责任追究。</w:t>
      </w:r>
    </w:p>
    <w:p>
      <w:pPr>
        <w:pStyle w:val="3"/>
        <w:keepLines w:val="0"/>
        <w:autoSpaceDE w:val="0"/>
        <w:spacing w:before="0" w:after="0"/>
        <w:ind w:firstLine="640"/>
        <w:rPr>
          <w:b w:val="0"/>
          <w:color w:val="auto"/>
        </w:rPr>
      </w:pPr>
      <w:r>
        <w:rPr>
          <w:rFonts w:hint="eastAsia" w:ascii="仿宋_GB2312"/>
          <w:b w:val="0"/>
          <w:color w:val="auto"/>
        </w:rPr>
        <w:t>对单位的责任追究是指对市、县</w:t>
      </w:r>
      <w:r>
        <w:rPr>
          <w:rFonts w:hint="eastAsia"/>
          <w:b w:val="0"/>
          <w:color w:val="auto"/>
        </w:rPr>
        <w:t xml:space="preserve"> </w:t>
      </w:r>
      <w:r>
        <w:rPr>
          <w:rFonts w:hint="eastAsia" w:ascii="仿宋_GB2312"/>
          <w:b w:val="0"/>
          <w:color w:val="auto"/>
        </w:rPr>
        <w:t>（市、区）水库移民管理机构、参与水库移民工作和管理使用移民资金的单位的责任追究。</w:t>
      </w:r>
    </w:p>
    <w:p>
      <w:pPr>
        <w:pStyle w:val="3"/>
        <w:keepLines w:val="0"/>
        <w:autoSpaceDE w:val="0"/>
        <w:spacing w:before="0" w:after="0"/>
        <w:ind w:firstLine="640"/>
        <w:rPr>
          <w:b w:val="0"/>
          <w:color w:val="auto"/>
        </w:rPr>
      </w:pPr>
      <w:r>
        <w:rPr>
          <w:rFonts w:hint="eastAsia" w:ascii="仿宋_GB2312"/>
          <w:b w:val="0"/>
          <w:color w:val="auto"/>
        </w:rPr>
        <w:t>对责任人的责任追究是指对直接负责的单位负责人、分管领导和直接责任人员的责任追究。</w:t>
      </w:r>
    </w:p>
    <w:p>
      <w:pPr>
        <w:pStyle w:val="3"/>
        <w:keepLines w:val="0"/>
        <w:autoSpaceDE w:val="0"/>
        <w:spacing w:before="0" w:after="0"/>
        <w:ind w:firstLine="640"/>
        <w:rPr>
          <w:b w:val="0"/>
          <w:color w:val="auto"/>
        </w:rPr>
      </w:pPr>
      <w:r>
        <w:rPr>
          <w:rFonts w:hint="eastAsia" w:ascii="黑体" w:hAnsi="黑体" w:eastAsia="黑体"/>
          <w:b w:val="0"/>
          <w:color w:val="auto"/>
        </w:rPr>
        <w:t>第二十条</w:t>
      </w:r>
      <w:r>
        <w:rPr>
          <w:rFonts w:hint="eastAsia"/>
          <w:b w:val="0"/>
          <w:color w:val="auto"/>
        </w:rPr>
        <w:t xml:space="preserve"> </w:t>
      </w:r>
      <w:r>
        <w:rPr>
          <w:rFonts w:hint="eastAsia" w:ascii="仿宋_GB2312"/>
          <w:b w:val="0"/>
          <w:color w:val="auto"/>
        </w:rPr>
        <w:t>省水库移民管理机构按照管理权限建议市、县（市、区）人民政府或直接对市、县</w:t>
      </w:r>
      <w:r>
        <w:rPr>
          <w:rFonts w:hint="eastAsia"/>
          <w:b w:val="0"/>
          <w:color w:val="auto"/>
        </w:rPr>
        <w:t xml:space="preserve"> </w:t>
      </w:r>
      <w:r>
        <w:rPr>
          <w:rFonts w:hint="eastAsia" w:ascii="仿宋_GB2312"/>
          <w:b w:val="0"/>
          <w:color w:val="auto"/>
        </w:rPr>
        <w:t>（市、区）水库移民管理机构实施责任追究，同时责成市、县</w:t>
      </w:r>
      <w:r>
        <w:rPr>
          <w:rFonts w:hint="eastAsia"/>
          <w:b w:val="0"/>
          <w:color w:val="auto"/>
        </w:rPr>
        <w:t xml:space="preserve"> </w:t>
      </w:r>
      <w:r>
        <w:rPr>
          <w:rFonts w:hint="eastAsia" w:ascii="仿宋_GB2312"/>
          <w:b w:val="0"/>
          <w:color w:val="auto"/>
        </w:rPr>
        <w:t>（市、区）水库移民管理机构（人民政府）对参与水库移民工作的有关责任单位和责任人实施责任追究。</w:t>
      </w:r>
    </w:p>
    <w:p>
      <w:pPr>
        <w:pStyle w:val="3"/>
        <w:keepLines w:val="0"/>
        <w:autoSpaceDE w:val="0"/>
        <w:spacing w:before="0" w:after="0"/>
        <w:ind w:firstLine="640"/>
        <w:rPr>
          <w:b w:val="0"/>
          <w:color w:val="auto"/>
        </w:rPr>
      </w:pPr>
      <w:r>
        <w:rPr>
          <w:rFonts w:hint="eastAsia" w:ascii="黑体" w:hAnsi="黑体" w:eastAsia="黑体"/>
          <w:b w:val="0"/>
          <w:color w:val="auto"/>
        </w:rPr>
        <w:t>第二十</w:t>
      </w:r>
      <w:r>
        <w:rPr>
          <w:rFonts w:hint="eastAsia" w:ascii="黑体" w:hAnsi="黑体" w:eastAsia="黑体"/>
          <w:b w:val="0"/>
          <w:color w:val="auto"/>
          <w:lang w:eastAsia="zh-CN"/>
        </w:rPr>
        <w:t>一</w:t>
      </w:r>
      <w:r>
        <w:rPr>
          <w:rFonts w:hint="eastAsia" w:ascii="黑体" w:hAnsi="黑体" w:eastAsia="黑体"/>
          <w:b w:val="0"/>
          <w:color w:val="auto"/>
        </w:rPr>
        <w:t>条</w:t>
      </w:r>
      <w:r>
        <w:rPr>
          <w:rFonts w:hint="eastAsia"/>
          <w:b w:val="0"/>
          <w:color w:val="auto"/>
        </w:rPr>
        <w:t xml:space="preserve"> </w:t>
      </w:r>
      <w:r>
        <w:rPr>
          <w:rFonts w:hint="eastAsia" w:ascii="仿宋_GB2312"/>
          <w:b w:val="0"/>
          <w:color w:val="auto"/>
        </w:rPr>
        <w:t>对责任单位的责任追究方式按等级分为：</w:t>
      </w:r>
    </w:p>
    <w:p>
      <w:pPr>
        <w:pStyle w:val="3"/>
        <w:keepLines w:val="0"/>
        <w:autoSpaceDE w:val="0"/>
        <w:spacing w:before="0" w:after="0"/>
        <w:ind w:firstLine="640"/>
        <w:rPr>
          <w:b w:val="0"/>
          <w:color w:val="auto"/>
        </w:rPr>
      </w:pPr>
      <w:r>
        <w:rPr>
          <w:rFonts w:hint="eastAsia" w:ascii="仿宋_GB2312"/>
          <w:b w:val="0"/>
          <w:color w:val="auto"/>
        </w:rPr>
        <w:t>（一）责令整改。</w:t>
      </w:r>
    </w:p>
    <w:p>
      <w:pPr>
        <w:pStyle w:val="3"/>
        <w:keepLines w:val="0"/>
        <w:autoSpaceDE w:val="0"/>
        <w:spacing w:before="0" w:after="0"/>
        <w:ind w:firstLine="640"/>
        <w:rPr>
          <w:b w:val="0"/>
          <w:color w:val="auto"/>
        </w:rPr>
      </w:pPr>
      <w:r>
        <w:rPr>
          <w:rFonts w:hint="eastAsia" w:ascii="仿宋_GB2312"/>
          <w:b w:val="0"/>
          <w:color w:val="auto"/>
        </w:rPr>
        <w:t xml:space="preserve">（二）警示约谈。  </w:t>
      </w:r>
    </w:p>
    <w:p>
      <w:pPr>
        <w:pStyle w:val="3"/>
        <w:keepLines w:val="0"/>
        <w:autoSpaceDE w:val="0"/>
        <w:spacing w:before="0" w:after="0"/>
        <w:ind w:firstLine="640"/>
        <w:rPr>
          <w:b w:val="0"/>
          <w:color w:val="auto"/>
        </w:rPr>
      </w:pPr>
      <w:r>
        <w:rPr>
          <w:rFonts w:hint="eastAsia" w:ascii="仿宋_GB2312"/>
          <w:b w:val="0"/>
          <w:color w:val="auto"/>
        </w:rPr>
        <w:t>（三）相关法律法规、规章制度规定的责任追究。</w:t>
      </w:r>
    </w:p>
    <w:p>
      <w:pPr>
        <w:pStyle w:val="3"/>
        <w:keepLines w:val="0"/>
        <w:autoSpaceDE w:val="0"/>
        <w:spacing w:before="0" w:after="0"/>
        <w:ind w:firstLine="640"/>
        <w:rPr>
          <w:b w:val="0"/>
          <w:color w:val="auto"/>
        </w:rPr>
      </w:pPr>
      <w:r>
        <w:rPr>
          <w:rFonts w:hint="eastAsia" w:ascii="黑体" w:hAnsi="黑体" w:eastAsia="黑体"/>
          <w:b w:val="0"/>
          <w:color w:val="auto"/>
        </w:rPr>
        <w:t>第二十</w:t>
      </w:r>
      <w:r>
        <w:rPr>
          <w:rFonts w:hint="eastAsia" w:ascii="黑体" w:hAnsi="黑体" w:eastAsia="黑体"/>
          <w:b w:val="0"/>
          <w:color w:val="auto"/>
          <w:lang w:eastAsia="zh-CN"/>
        </w:rPr>
        <w:t>二</w:t>
      </w:r>
      <w:r>
        <w:rPr>
          <w:rFonts w:hint="eastAsia" w:ascii="黑体" w:hAnsi="黑体" w:eastAsia="黑体"/>
          <w:b w:val="0"/>
          <w:color w:val="auto"/>
        </w:rPr>
        <w:t>条</w:t>
      </w:r>
      <w:r>
        <w:rPr>
          <w:rFonts w:hint="eastAsia"/>
          <w:b w:val="0"/>
          <w:color w:val="auto"/>
        </w:rPr>
        <w:t xml:space="preserve"> </w:t>
      </w:r>
      <w:r>
        <w:rPr>
          <w:rFonts w:hint="eastAsia" w:ascii="仿宋_GB2312"/>
          <w:b w:val="0"/>
          <w:color w:val="auto"/>
        </w:rPr>
        <w:t>对责任人的责任追究方式按等级分为：</w:t>
      </w:r>
    </w:p>
    <w:p>
      <w:pPr>
        <w:pStyle w:val="3"/>
        <w:keepLines w:val="0"/>
        <w:autoSpaceDE w:val="0"/>
        <w:spacing w:before="0" w:after="0"/>
        <w:ind w:firstLine="640"/>
        <w:rPr>
          <w:b w:val="0"/>
          <w:color w:val="auto"/>
        </w:rPr>
      </w:pPr>
      <w:r>
        <w:rPr>
          <w:rFonts w:hint="eastAsia" w:ascii="仿宋_GB2312"/>
          <w:b w:val="0"/>
          <w:color w:val="auto"/>
        </w:rPr>
        <w:t xml:space="preserve">（一）责令整改。 </w:t>
      </w:r>
    </w:p>
    <w:p>
      <w:pPr>
        <w:pStyle w:val="3"/>
        <w:keepLines w:val="0"/>
        <w:autoSpaceDE w:val="0"/>
        <w:spacing w:before="0" w:after="0"/>
        <w:ind w:firstLine="640"/>
        <w:rPr>
          <w:b w:val="0"/>
          <w:color w:val="auto"/>
        </w:rPr>
      </w:pPr>
      <w:r>
        <w:rPr>
          <w:rFonts w:hint="eastAsia" w:ascii="仿宋_GB2312"/>
          <w:b w:val="0"/>
          <w:color w:val="auto"/>
        </w:rPr>
        <w:t xml:space="preserve">（二）警示约谈。  </w:t>
      </w:r>
    </w:p>
    <w:p>
      <w:pPr>
        <w:pStyle w:val="3"/>
        <w:keepLines w:val="0"/>
        <w:autoSpaceDE w:val="0"/>
        <w:spacing w:before="0" w:after="0"/>
        <w:ind w:firstLine="640"/>
        <w:rPr>
          <w:b w:val="0"/>
          <w:color w:val="auto"/>
        </w:rPr>
      </w:pPr>
      <w:r>
        <w:rPr>
          <w:rFonts w:hint="eastAsia" w:ascii="仿宋_GB2312"/>
          <w:b w:val="0"/>
          <w:color w:val="auto"/>
        </w:rPr>
        <w:t>（三）建议降职、停职或调整岗位。</w:t>
      </w:r>
    </w:p>
    <w:p>
      <w:pPr>
        <w:pStyle w:val="3"/>
        <w:keepLines w:val="0"/>
        <w:autoSpaceDE w:val="0"/>
        <w:spacing w:before="0" w:after="0"/>
        <w:ind w:firstLine="640"/>
        <w:rPr>
          <w:b w:val="0"/>
          <w:color w:val="auto"/>
        </w:rPr>
      </w:pPr>
      <w:r>
        <w:rPr>
          <w:rFonts w:hint="eastAsia" w:ascii="仿宋_GB2312"/>
          <w:b w:val="0"/>
          <w:color w:val="auto"/>
        </w:rPr>
        <w:t>（四）相关法律法规、规章制度规定的责任追究。</w:t>
      </w:r>
    </w:p>
    <w:p>
      <w:pPr>
        <w:pStyle w:val="3"/>
        <w:keepLines w:val="0"/>
        <w:autoSpaceDE w:val="0"/>
        <w:spacing w:before="0" w:after="0"/>
        <w:ind w:firstLine="640"/>
        <w:rPr>
          <w:b w:val="0"/>
          <w:color w:val="auto"/>
        </w:rPr>
      </w:pPr>
      <w:r>
        <w:rPr>
          <w:rFonts w:hint="eastAsia" w:ascii="黑体" w:hAnsi="黑体" w:eastAsia="黑体"/>
          <w:b w:val="0"/>
          <w:color w:val="auto"/>
        </w:rPr>
        <w:t>第二十</w:t>
      </w:r>
      <w:r>
        <w:rPr>
          <w:rFonts w:hint="eastAsia" w:ascii="黑体" w:hAnsi="黑体" w:eastAsia="黑体"/>
          <w:b w:val="0"/>
          <w:color w:val="auto"/>
          <w:lang w:eastAsia="zh-CN"/>
        </w:rPr>
        <w:t>三</w:t>
      </w:r>
      <w:r>
        <w:rPr>
          <w:rFonts w:hint="eastAsia" w:ascii="黑体" w:hAnsi="黑体" w:eastAsia="黑体"/>
          <w:b w:val="0"/>
          <w:color w:val="auto"/>
        </w:rPr>
        <w:t>条</w:t>
      </w:r>
      <w:r>
        <w:rPr>
          <w:rFonts w:hint="eastAsia"/>
          <w:b w:val="0"/>
          <w:color w:val="auto"/>
        </w:rPr>
        <w:t xml:space="preserve"> </w:t>
      </w:r>
      <w:r>
        <w:rPr>
          <w:rFonts w:hint="eastAsia" w:ascii="仿宋_GB2312"/>
          <w:b w:val="0"/>
          <w:color w:val="auto"/>
        </w:rPr>
        <w:t>问题等级认定为“一般”和“较重”的，由省</w:t>
      </w:r>
      <w:r>
        <w:rPr>
          <w:rFonts w:hint="eastAsia" w:ascii="仿宋_GB2312"/>
          <w:b w:val="0"/>
          <w:color w:val="auto"/>
          <w:lang w:eastAsia="zh-CN"/>
        </w:rPr>
        <w:t>水库移民管理机构</w:t>
      </w:r>
      <w:r>
        <w:rPr>
          <w:rFonts w:hint="eastAsia" w:ascii="仿宋_GB2312"/>
          <w:b w:val="0"/>
          <w:color w:val="auto"/>
        </w:rPr>
        <w:t>按照第二十</w:t>
      </w:r>
      <w:r>
        <w:rPr>
          <w:rFonts w:hint="eastAsia" w:ascii="仿宋_GB2312"/>
          <w:b w:val="0"/>
          <w:color w:val="auto"/>
          <w:lang w:eastAsia="zh-CN"/>
        </w:rPr>
        <w:t>一</w:t>
      </w:r>
      <w:r>
        <w:rPr>
          <w:rFonts w:hint="eastAsia" w:ascii="仿宋_GB2312"/>
          <w:b w:val="0"/>
          <w:color w:val="auto"/>
        </w:rPr>
        <w:t>条（一）项和第二十</w:t>
      </w:r>
      <w:r>
        <w:rPr>
          <w:rFonts w:hint="eastAsia" w:ascii="仿宋_GB2312"/>
          <w:b w:val="0"/>
          <w:color w:val="auto"/>
          <w:lang w:eastAsia="zh-CN"/>
        </w:rPr>
        <w:t>二</w:t>
      </w:r>
      <w:r>
        <w:rPr>
          <w:rFonts w:hint="eastAsia" w:ascii="仿宋_GB2312"/>
          <w:b w:val="0"/>
          <w:color w:val="auto"/>
        </w:rPr>
        <w:t>条（一）项实施责任追究。</w:t>
      </w:r>
    </w:p>
    <w:p>
      <w:pPr>
        <w:pStyle w:val="3"/>
        <w:keepLines w:val="0"/>
        <w:autoSpaceDE w:val="0"/>
        <w:spacing w:before="0" w:after="0"/>
        <w:ind w:firstLine="640"/>
        <w:rPr>
          <w:b w:val="0"/>
          <w:color w:val="auto"/>
        </w:rPr>
      </w:pPr>
      <w:r>
        <w:rPr>
          <w:rFonts w:hint="eastAsia" w:ascii="仿宋_GB2312"/>
          <w:b w:val="0"/>
          <w:color w:val="auto"/>
        </w:rPr>
        <w:t>问题等级认定为“严重”的，由省</w:t>
      </w:r>
      <w:r>
        <w:rPr>
          <w:rFonts w:hint="eastAsia" w:ascii="仿宋_GB2312"/>
          <w:b w:val="0"/>
          <w:color w:val="auto"/>
          <w:lang w:eastAsia="zh-CN"/>
        </w:rPr>
        <w:t>水库移民管理机构</w:t>
      </w:r>
      <w:r>
        <w:rPr>
          <w:rFonts w:hint="eastAsia" w:ascii="仿宋_GB2312"/>
          <w:b w:val="0"/>
          <w:color w:val="auto"/>
        </w:rPr>
        <w:t>按照第二十</w:t>
      </w:r>
      <w:r>
        <w:rPr>
          <w:rFonts w:hint="eastAsia" w:ascii="仿宋_GB2312"/>
          <w:b w:val="0"/>
          <w:color w:val="auto"/>
          <w:lang w:eastAsia="zh-CN"/>
        </w:rPr>
        <w:t>一</w:t>
      </w:r>
      <w:r>
        <w:rPr>
          <w:rFonts w:hint="eastAsia" w:ascii="仿宋_GB2312"/>
          <w:b w:val="0"/>
          <w:color w:val="auto"/>
        </w:rPr>
        <w:t>条（一）（二）（三）项和第二十</w:t>
      </w:r>
      <w:r>
        <w:rPr>
          <w:rFonts w:hint="eastAsia" w:ascii="仿宋_GB2312"/>
          <w:b w:val="0"/>
          <w:color w:val="auto"/>
          <w:lang w:eastAsia="zh-CN"/>
        </w:rPr>
        <w:t>二</w:t>
      </w:r>
      <w:r>
        <w:rPr>
          <w:rFonts w:hint="eastAsia" w:ascii="仿宋_GB2312"/>
          <w:b w:val="0"/>
          <w:color w:val="auto"/>
        </w:rPr>
        <w:t>条（一）（二）（三）（四）项实施责任追究。</w:t>
      </w:r>
    </w:p>
    <w:p>
      <w:pPr>
        <w:pStyle w:val="3"/>
        <w:keepLines w:val="0"/>
        <w:autoSpaceDE w:val="0"/>
        <w:spacing w:before="0" w:after="0"/>
        <w:ind w:firstLine="640"/>
        <w:rPr>
          <w:b w:val="0"/>
          <w:color w:val="auto"/>
        </w:rPr>
      </w:pPr>
      <w:r>
        <w:rPr>
          <w:rFonts w:hint="eastAsia" w:ascii="黑体" w:hAnsi="黑体" w:eastAsia="黑体"/>
          <w:b w:val="0"/>
          <w:color w:val="auto"/>
        </w:rPr>
        <w:t>第二十</w:t>
      </w:r>
      <w:r>
        <w:rPr>
          <w:rFonts w:hint="eastAsia" w:ascii="黑体" w:hAnsi="黑体" w:eastAsia="黑体"/>
          <w:b w:val="0"/>
          <w:color w:val="auto"/>
          <w:lang w:eastAsia="zh-CN"/>
        </w:rPr>
        <w:t>四</w:t>
      </w:r>
      <w:r>
        <w:rPr>
          <w:rFonts w:hint="eastAsia" w:ascii="黑体" w:hAnsi="黑体" w:eastAsia="黑体"/>
          <w:b w:val="0"/>
          <w:color w:val="auto"/>
        </w:rPr>
        <w:t>条</w:t>
      </w:r>
      <w:r>
        <w:rPr>
          <w:rFonts w:hint="eastAsia"/>
          <w:b w:val="0"/>
          <w:color w:val="auto"/>
        </w:rPr>
        <w:t xml:space="preserve"> </w:t>
      </w:r>
      <w:r>
        <w:rPr>
          <w:rFonts w:hint="eastAsia" w:ascii="仿宋_GB2312"/>
          <w:b w:val="0"/>
          <w:color w:val="auto"/>
        </w:rPr>
        <w:t>省水库移民管理机构根据发现被监督检查单位问题的数量和严重程度对市、县</w:t>
      </w:r>
      <w:r>
        <w:rPr>
          <w:rFonts w:hint="eastAsia"/>
          <w:b w:val="0"/>
          <w:color w:val="auto"/>
        </w:rPr>
        <w:t xml:space="preserve"> </w:t>
      </w:r>
      <w:r>
        <w:rPr>
          <w:rFonts w:hint="eastAsia" w:ascii="仿宋_GB2312"/>
          <w:b w:val="0"/>
          <w:color w:val="auto"/>
        </w:rPr>
        <w:t>（市、区）水库移民管理机构实施责任追究。</w:t>
      </w:r>
      <w:r>
        <w:rPr>
          <w:rFonts w:hint="eastAsia" w:ascii="仿宋_GB2312"/>
          <w:b w:val="0"/>
          <w:color w:val="auto"/>
          <w:lang w:eastAsia="zh-CN"/>
        </w:rPr>
        <w:t>吉林省</w:t>
      </w:r>
      <w:r>
        <w:rPr>
          <w:rFonts w:hint="eastAsia" w:ascii="仿宋_GB2312"/>
          <w:b w:val="0"/>
          <w:color w:val="auto"/>
        </w:rPr>
        <w:t>大中型水利水电工程移民安置监督检查发现问题责任追究分类表（见附件</w:t>
      </w:r>
      <w:r>
        <w:rPr>
          <w:rFonts w:hint="eastAsia"/>
          <w:b w:val="0"/>
          <w:color w:val="auto"/>
        </w:rPr>
        <w:t>4</w:t>
      </w:r>
      <w:r>
        <w:rPr>
          <w:rFonts w:hint="eastAsia" w:ascii="仿宋_GB2312"/>
          <w:b w:val="0"/>
          <w:color w:val="auto"/>
        </w:rPr>
        <w:t>），</w:t>
      </w:r>
      <w:r>
        <w:rPr>
          <w:rFonts w:hint="eastAsia" w:ascii="仿宋_GB2312"/>
          <w:b w:val="0"/>
          <w:color w:val="auto"/>
          <w:lang w:eastAsia="zh-CN"/>
        </w:rPr>
        <w:t>吉林省</w:t>
      </w:r>
      <w:r>
        <w:rPr>
          <w:rFonts w:hint="eastAsia" w:ascii="仿宋_GB2312"/>
          <w:b w:val="0"/>
          <w:color w:val="auto"/>
        </w:rPr>
        <w:t>大中型水库移民后期扶持政策实施监督检查发现问题责任追究分类表（见附件</w:t>
      </w:r>
      <w:r>
        <w:rPr>
          <w:rFonts w:hint="eastAsia"/>
          <w:b w:val="0"/>
          <w:color w:val="auto"/>
        </w:rPr>
        <w:t>5</w:t>
      </w:r>
      <w:r>
        <w:rPr>
          <w:rFonts w:hint="eastAsia" w:ascii="仿宋_GB2312"/>
          <w:b w:val="0"/>
          <w:color w:val="auto"/>
        </w:rPr>
        <w:t>）。</w:t>
      </w:r>
    </w:p>
    <w:p>
      <w:pPr>
        <w:pStyle w:val="3"/>
        <w:keepLines w:val="0"/>
        <w:autoSpaceDE w:val="0"/>
        <w:spacing w:before="0" w:after="0"/>
        <w:ind w:firstLine="640"/>
        <w:rPr>
          <w:b w:val="0"/>
          <w:color w:val="auto"/>
        </w:rPr>
      </w:pPr>
      <w:r>
        <w:rPr>
          <w:rFonts w:hint="eastAsia" w:ascii="黑体" w:hAnsi="黑体" w:eastAsia="黑体"/>
          <w:b w:val="0"/>
          <w:color w:val="auto"/>
        </w:rPr>
        <w:t>第二十</w:t>
      </w:r>
      <w:r>
        <w:rPr>
          <w:rFonts w:hint="eastAsia" w:ascii="黑体" w:hAnsi="黑体" w:eastAsia="黑体"/>
          <w:b w:val="0"/>
          <w:color w:val="auto"/>
          <w:lang w:eastAsia="zh-CN"/>
        </w:rPr>
        <w:t>五</w:t>
      </w:r>
      <w:r>
        <w:rPr>
          <w:rFonts w:hint="eastAsia" w:ascii="黑体" w:hAnsi="黑体" w:eastAsia="黑体"/>
          <w:b w:val="0"/>
          <w:color w:val="auto"/>
        </w:rPr>
        <w:t>条</w:t>
      </w:r>
      <w:r>
        <w:rPr>
          <w:rFonts w:hint="eastAsia"/>
          <w:b w:val="0"/>
          <w:color w:val="auto"/>
        </w:rPr>
        <w:t xml:space="preserve"> </w:t>
      </w:r>
      <w:r>
        <w:rPr>
          <w:rFonts w:hint="eastAsia" w:ascii="仿宋_GB2312"/>
          <w:b w:val="0"/>
          <w:color w:val="auto"/>
        </w:rPr>
        <w:t>对截留、挤占和挪用移民后期扶持资金等严重问题，按照《大中型水利水电工程建设征地补偿和移民安置条例》（国务院令</w:t>
      </w:r>
      <w:r>
        <w:rPr>
          <w:rFonts w:hint="eastAsia"/>
          <w:b w:val="0"/>
          <w:color w:val="auto"/>
        </w:rPr>
        <w:t>471</w:t>
      </w:r>
      <w:r>
        <w:rPr>
          <w:rFonts w:hint="eastAsia" w:ascii="仿宋_GB2312"/>
          <w:b w:val="0"/>
          <w:color w:val="auto"/>
        </w:rPr>
        <w:t>号、第</w:t>
      </w:r>
      <w:r>
        <w:rPr>
          <w:rFonts w:hint="eastAsia"/>
          <w:b w:val="0"/>
          <w:color w:val="auto"/>
        </w:rPr>
        <w:t>679</w:t>
      </w:r>
      <w:r>
        <w:rPr>
          <w:rFonts w:hint="eastAsia" w:ascii="仿宋_GB2312"/>
          <w:b w:val="0"/>
          <w:color w:val="auto"/>
        </w:rPr>
        <w:t>号修改）和《违反大中型水库移民后期扶持基金征收使用管理规定责任追究办法》（原监察部、人事部、财政部</w:t>
      </w:r>
      <w:r>
        <w:rPr>
          <w:rFonts w:hint="eastAsia"/>
          <w:b w:val="0"/>
          <w:color w:val="auto"/>
        </w:rPr>
        <w:t>2007</w:t>
      </w:r>
      <w:r>
        <w:rPr>
          <w:rFonts w:hint="eastAsia" w:ascii="仿宋_GB2312"/>
          <w:b w:val="0"/>
          <w:color w:val="auto"/>
        </w:rPr>
        <w:t>年第</w:t>
      </w:r>
      <w:r>
        <w:rPr>
          <w:rFonts w:hint="eastAsia"/>
          <w:b w:val="0"/>
          <w:color w:val="auto"/>
        </w:rPr>
        <w:t>13</w:t>
      </w:r>
      <w:r>
        <w:rPr>
          <w:rFonts w:hint="eastAsia" w:ascii="仿宋_GB2312"/>
          <w:b w:val="0"/>
          <w:color w:val="auto"/>
        </w:rPr>
        <w:t>号令）规定，建议对有关单位和责任人依法实施责任追究；构成涉嫌犯罪的，移交司法机关依法追究刑事责任。</w:t>
      </w:r>
    </w:p>
    <w:p>
      <w:pPr>
        <w:autoSpaceDE w:val="0"/>
        <w:spacing w:line="560" w:lineRule="exact"/>
        <w:ind w:firstLine="640"/>
        <w:rPr>
          <w:color w:val="auto"/>
        </w:rPr>
      </w:pPr>
      <w:r>
        <w:rPr>
          <w:rFonts w:hint="eastAsia" w:ascii="仿宋_GB2312"/>
          <w:color w:val="auto"/>
        </w:rPr>
        <w:t>对发现违法违纪问题线索的，应及时移交有关部门。</w:t>
      </w:r>
    </w:p>
    <w:p>
      <w:pPr>
        <w:pStyle w:val="3"/>
        <w:keepLines w:val="0"/>
        <w:autoSpaceDE w:val="0"/>
        <w:spacing w:before="0" w:after="0"/>
        <w:ind w:firstLine="640"/>
        <w:rPr>
          <w:b w:val="0"/>
          <w:color w:val="auto"/>
        </w:rPr>
      </w:pPr>
      <w:r>
        <w:rPr>
          <w:rFonts w:hint="eastAsia" w:ascii="黑体" w:hAnsi="黑体" w:eastAsia="黑体"/>
          <w:b w:val="0"/>
          <w:color w:val="auto"/>
        </w:rPr>
        <w:t>第二十</w:t>
      </w:r>
      <w:r>
        <w:rPr>
          <w:rFonts w:hint="eastAsia" w:ascii="黑体" w:hAnsi="黑体" w:eastAsia="黑体"/>
          <w:b w:val="0"/>
          <w:color w:val="auto"/>
          <w:lang w:eastAsia="zh-CN"/>
        </w:rPr>
        <w:t>六</w:t>
      </w:r>
      <w:r>
        <w:rPr>
          <w:rFonts w:hint="eastAsia" w:ascii="黑体" w:hAnsi="黑体" w:eastAsia="黑体"/>
          <w:b w:val="0"/>
          <w:color w:val="auto"/>
        </w:rPr>
        <w:t>条</w:t>
      </w:r>
      <w:r>
        <w:rPr>
          <w:rFonts w:hint="eastAsia"/>
          <w:b w:val="0"/>
          <w:color w:val="auto"/>
        </w:rPr>
        <w:t xml:space="preserve"> </w:t>
      </w:r>
      <w:r>
        <w:rPr>
          <w:rFonts w:hint="eastAsia" w:ascii="仿宋_GB2312"/>
          <w:b w:val="0"/>
          <w:color w:val="auto"/>
        </w:rPr>
        <w:t>监督检查人员有下列行为之一的，依据有关规定给予处理：</w:t>
      </w:r>
    </w:p>
    <w:p>
      <w:pPr>
        <w:pStyle w:val="3"/>
        <w:keepLines w:val="0"/>
        <w:autoSpaceDE w:val="0"/>
        <w:spacing w:before="0" w:after="0"/>
        <w:ind w:firstLine="640"/>
        <w:rPr>
          <w:b w:val="0"/>
          <w:color w:val="auto"/>
        </w:rPr>
      </w:pPr>
      <w:r>
        <w:rPr>
          <w:rFonts w:hint="eastAsia" w:ascii="仿宋_GB2312"/>
          <w:b w:val="0"/>
          <w:color w:val="auto"/>
        </w:rPr>
        <w:t>（一）隐匿问题或玩忽职守对重大问题失察的；</w:t>
      </w:r>
    </w:p>
    <w:p>
      <w:pPr>
        <w:pStyle w:val="3"/>
        <w:keepLines w:val="0"/>
        <w:autoSpaceDE w:val="0"/>
        <w:spacing w:before="0" w:after="0"/>
        <w:ind w:firstLine="640"/>
        <w:rPr>
          <w:b w:val="0"/>
          <w:color w:val="auto"/>
        </w:rPr>
      </w:pPr>
      <w:r>
        <w:rPr>
          <w:rFonts w:hint="eastAsia" w:ascii="仿宋_GB2312"/>
          <w:b w:val="0"/>
          <w:color w:val="auto"/>
        </w:rPr>
        <w:t xml:space="preserve">（二）滥用监督检查职权谋取私利的；  </w:t>
      </w:r>
    </w:p>
    <w:p>
      <w:pPr>
        <w:pStyle w:val="3"/>
        <w:keepLines w:val="0"/>
        <w:autoSpaceDE w:val="0"/>
        <w:spacing w:before="0" w:after="0"/>
        <w:ind w:firstLine="640"/>
        <w:rPr>
          <w:b w:val="0"/>
          <w:color w:val="auto"/>
        </w:rPr>
      </w:pPr>
      <w:r>
        <w:rPr>
          <w:rFonts w:hint="eastAsia" w:ascii="仿宋_GB2312"/>
          <w:b w:val="0"/>
          <w:color w:val="auto"/>
        </w:rPr>
        <w:t>（三）与被监督检查单位串通编造虚假报告的；</w:t>
      </w:r>
      <w:bookmarkStart w:id="0" w:name="_GoBack"/>
      <w:bookmarkEnd w:id="0"/>
    </w:p>
    <w:p>
      <w:pPr>
        <w:pStyle w:val="3"/>
        <w:keepLines w:val="0"/>
        <w:autoSpaceDE w:val="0"/>
        <w:spacing w:before="0" w:after="0"/>
        <w:ind w:firstLine="640"/>
        <w:rPr>
          <w:b w:val="0"/>
          <w:color w:val="auto"/>
        </w:rPr>
      </w:pPr>
      <w:r>
        <w:rPr>
          <w:rFonts w:hint="eastAsia" w:ascii="仿宋_GB2312"/>
          <w:b w:val="0"/>
          <w:color w:val="auto"/>
        </w:rPr>
        <w:t>（四）泄露国家及被检查单位秘密的；</w:t>
      </w:r>
    </w:p>
    <w:p>
      <w:pPr>
        <w:pStyle w:val="3"/>
        <w:keepLines w:val="0"/>
        <w:autoSpaceDE w:val="0"/>
        <w:spacing w:before="0" w:after="0"/>
        <w:ind w:firstLine="640"/>
        <w:rPr>
          <w:b w:val="0"/>
          <w:color w:val="auto"/>
        </w:rPr>
      </w:pPr>
      <w:r>
        <w:rPr>
          <w:rFonts w:hint="eastAsia" w:ascii="仿宋_GB2312"/>
          <w:b w:val="0"/>
          <w:color w:val="auto"/>
        </w:rPr>
        <w:t>（五）其它违法违纪行为。</w:t>
      </w:r>
    </w:p>
    <w:p>
      <w:pPr>
        <w:autoSpaceDE w:val="0"/>
        <w:spacing w:line="560" w:lineRule="exact"/>
        <w:ind w:firstLine="640"/>
        <w:rPr>
          <w:color w:val="auto"/>
        </w:rPr>
      </w:pPr>
      <w:r>
        <w:rPr>
          <w:color w:val="auto"/>
        </w:rPr>
        <w:t xml:space="preserve"> </w:t>
      </w:r>
    </w:p>
    <w:p>
      <w:pPr>
        <w:pStyle w:val="2"/>
        <w:keepLines w:val="0"/>
        <w:autoSpaceDE w:val="0"/>
        <w:spacing w:before="0" w:after="0" w:line="560" w:lineRule="exact"/>
        <w:jc w:val="center"/>
        <w:rPr>
          <w:b/>
          <w:color w:val="auto"/>
        </w:rPr>
      </w:pPr>
      <w:r>
        <w:rPr>
          <w:rFonts w:hint="eastAsia" w:ascii="黑体" w:hAnsi="黑体"/>
          <w:b/>
          <w:color w:val="auto"/>
        </w:rPr>
        <w:t>第七章</w:t>
      </w:r>
      <w:r>
        <w:rPr>
          <w:rFonts w:hint="eastAsia"/>
          <w:b/>
          <w:color w:val="auto"/>
        </w:rPr>
        <w:t xml:space="preserve">  </w:t>
      </w:r>
      <w:r>
        <w:rPr>
          <w:rFonts w:hint="eastAsia" w:ascii="黑体" w:hAnsi="黑体"/>
          <w:b/>
          <w:color w:val="auto"/>
        </w:rPr>
        <w:t>附则</w:t>
      </w:r>
    </w:p>
    <w:p>
      <w:pPr>
        <w:autoSpaceDE w:val="0"/>
        <w:spacing w:line="560" w:lineRule="exact"/>
        <w:ind w:firstLine="640"/>
        <w:rPr>
          <w:color w:val="auto"/>
        </w:rPr>
      </w:pPr>
      <w:r>
        <w:rPr>
          <w:color w:val="auto"/>
        </w:rPr>
        <w:t xml:space="preserve"> </w:t>
      </w:r>
    </w:p>
    <w:p>
      <w:pPr>
        <w:autoSpaceDE w:val="0"/>
        <w:spacing w:line="560" w:lineRule="exact"/>
        <w:ind w:firstLine="640"/>
        <w:rPr>
          <w:rFonts w:hint="eastAsia" w:ascii="仿宋_GB2312"/>
          <w:b w:val="0"/>
          <w:color w:val="auto"/>
        </w:rPr>
      </w:pPr>
      <w:r>
        <w:rPr>
          <w:rFonts w:hint="eastAsia" w:ascii="黑体" w:hAnsi="黑体" w:eastAsia="黑体"/>
          <w:b w:val="0"/>
          <w:color w:val="auto"/>
        </w:rPr>
        <w:t>第二十</w:t>
      </w:r>
      <w:r>
        <w:rPr>
          <w:rFonts w:hint="eastAsia" w:ascii="黑体" w:hAnsi="黑体" w:eastAsia="黑体"/>
          <w:b w:val="0"/>
          <w:color w:val="auto"/>
          <w:lang w:eastAsia="zh-CN"/>
        </w:rPr>
        <w:t>七</w:t>
      </w:r>
      <w:r>
        <w:rPr>
          <w:rFonts w:hint="eastAsia" w:ascii="黑体" w:hAnsi="黑体" w:eastAsia="黑体"/>
          <w:b w:val="0"/>
          <w:color w:val="auto"/>
        </w:rPr>
        <w:t>条</w:t>
      </w:r>
      <w:r>
        <w:rPr>
          <w:rFonts w:hint="eastAsia"/>
          <w:b w:val="0"/>
          <w:color w:val="auto"/>
        </w:rPr>
        <w:t xml:space="preserve"> </w:t>
      </w:r>
      <w:r>
        <w:rPr>
          <w:rFonts w:hint="eastAsia" w:ascii="仿宋_GB2312"/>
          <w:b w:val="0"/>
          <w:color w:val="auto"/>
        </w:rPr>
        <w:t>本</w:t>
      </w:r>
      <w:r>
        <w:rPr>
          <w:rFonts w:hint="eastAsia" w:ascii="仿宋_GB2312"/>
          <w:b w:val="0"/>
          <w:color w:val="auto"/>
          <w:lang w:eastAsia="zh-CN"/>
        </w:rPr>
        <w:t>细则</w:t>
      </w:r>
      <w:r>
        <w:rPr>
          <w:rFonts w:hint="eastAsia" w:ascii="仿宋_GB2312"/>
          <w:b w:val="0"/>
          <w:color w:val="auto"/>
        </w:rPr>
        <w:t>由省水利厅负责解释。</w:t>
      </w:r>
    </w:p>
    <w:p>
      <w:pPr>
        <w:autoSpaceDE w:val="0"/>
        <w:spacing w:line="560" w:lineRule="exact"/>
        <w:ind w:firstLine="640"/>
        <w:rPr>
          <w:b w:val="0"/>
          <w:bCs w:val="0"/>
          <w:color w:val="auto"/>
        </w:rPr>
      </w:pPr>
      <w:r>
        <w:rPr>
          <w:rFonts w:hint="eastAsia" w:ascii="黑体" w:hAnsi="黑体" w:eastAsia="黑体"/>
          <w:b w:val="0"/>
          <w:color w:val="auto"/>
        </w:rPr>
        <w:t>第二十</w:t>
      </w:r>
      <w:r>
        <w:rPr>
          <w:rFonts w:hint="eastAsia" w:ascii="黑体" w:hAnsi="黑体" w:eastAsia="黑体"/>
          <w:b w:val="0"/>
          <w:color w:val="auto"/>
          <w:lang w:eastAsia="zh-CN"/>
        </w:rPr>
        <w:t>八</w:t>
      </w:r>
      <w:r>
        <w:rPr>
          <w:rFonts w:hint="eastAsia" w:ascii="黑体" w:hAnsi="黑体" w:eastAsia="黑体"/>
          <w:b w:val="0"/>
          <w:color w:val="auto"/>
        </w:rPr>
        <w:t>条</w:t>
      </w:r>
      <w:r>
        <w:rPr>
          <w:b w:val="0"/>
          <w:color w:val="auto"/>
        </w:rPr>
        <w:t xml:space="preserve"> </w:t>
      </w:r>
      <w:r>
        <w:rPr>
          <w:rFonts w:hint="eastAsia" w:ascii="仿宋" w:hAnsi="仿宋" w:eastAsia="仿宋"/>
          <w:b w:val="0"/>
          <w:bCs w:val="0"/>
          <w:color w:val="auto"/>
        </w:rPr>
        <w:t>本</w:t>
      </w:r>
      <w:r>
        <w:rPr>
          <w:rFonts w:hint="eastAsia" w:ascii="仿宋" w:hAnsi="仿宋" w:eastAsia="仿宋"/>
          <w:b w:val="0"/>
          <w:bCs w:val="0"/>
          <w:color w:val="auto"/>
          <w:lang w:eastAsia="zh-CN"/>
        </w:rPr>
        <w:t>细则</w:t>
      </w:r>
      <w:r>
        <w:rPr>
          <w:rFonts w:hint="eastAsia" w:ascii="仿宋" w:hAnsi="仿宋" w:eastAsia="仿宋"/>
          <w:b w:val="0"/>
          <w:bCs w:val="0"/>
          <w:color w:val="auto"/>
        </w:rPr>
        <w:t>自发布之日起施行。</w:t>
      </w:r>
    </w:p>
    <w:p>
      <w:pPr>
        <w:pStyle w:val="3"/>
        <w:keepLines w:val="0"/>
        <w:autoSpaceDE w:val="0"/>
        <w:spacing w:before="0" w:after="0"/>
        <w:ind w:firstLine="0" w:firstLineChars="0"/>
        <w:rPr>
          <w:b w:val="0"/>
          <w:color w:val="auto"/>
        </w:rPr>
      </w:pPr>
      <w:r>
        <w:rPr>
          <w:b w:val="0"/>
          <w:color w:val="auto"/>
        </w:rPr>
        <w:t xml:space="preserve"> </w:t>
      </w:r>
    </w:p>
    <w:p>
      <w:pPr>
        <w:pStyle w:val="3"/>
        <w:keepLines w:val="0"/>
        <w:autoSpaceDE w:val="0"/>
        <w:spacing w:before="0" w:after="0"/>
        <w:ind w:left="1920" w:leftChars="200" w:hanging="1280" w:hangingChars="400"/>
        <w:rPr>
          <w:b w:val="0"/>
          <w:color w:val="auto"/>
        </w:rPr>
      </w:pPr>
      <w:r>
        <w:rPr>
          <w:rFonts w:hint="eastAsia" w:ascii="仿宋_GB2312"/>
          <w:b w:val="0"/>
          <w:color w:val="auto"/>
        </w:rPr>
        <w:t>附件：</w:t>
      </w:r>
      <w:r>
        <w:rPr>
          <w:rFonts w:hint="eastAsia"/>
          <w:b w:val="0"/>
          <w:color w:val="auto"/>
        </w:rPr>
        <w:t>1.</w:t>
      </w:r>
      <w:r>
        <w:rPr>
          <w:rFonts w:hint="eastAsia" w:ascii="仿宋_GB2312"/>
          <w:b w:val="0"/>
          <w:color w:val="auto"/>
        </w:rPr>
        <w:t>吉林省大中型水利水电工程移民安置问题严重程度分类表</w:t>
      </w:r>
    </w:p>
    <w:p>
      <w:pPr>
        <w:pStyle w:val="3"/>
        <w:keepLines w:val="0"/>
        <w:autoSpaceDE w:val="0"/>
        <w:spacing w:before="0" w:after="0"/>
        <w:ind w:left="1920" w:leftChars="500" w:hanging="320" w:hangingChars="100"/>
        <w:rPr>
          <w:b w:val="0"/>
          <w:color w:val="auto"/>
        </w:rPr>
      </w:pPr>
      <w:r>
        <w:rPr>
          <w:rFonts w:hint="eastAsia"/>
          <w:b w:val="0"/>
          <w:color w:val="auto"/>
        </w:rPr>
        <w:t>2.</w:t>
      </w:r>
      <w:r>
        <w:rPr>
          <w:rFonts w:hint="eastAsia" w:ascii="仿宋_GB2312"/>
          <w:b w:val="0"/>
          <w:color w:val="auto"/>
        </w:rPr>
        <w:t>吉林省大中型水库移民后期扶持政策实施问题严重程度分类表</w:t>
      </w:r>
    </w:p>
    <w:p>
      <w:pPr>
        <w:pStyle w:val="3"/>
        <w:keepLines w:val="0"/>
        <w:autoSpaceDE w:val="0"/>
        <w:spacing w:before="0" w:after="0"/>
        <w:ind w:firstLine="1600" w:firstLineChars="500"/>
        <w:rPr>
          <w:b w:val="0"/>
          <w:color w:val="auto"/>
        </w:rPr>
      </w:pPr>
      <w:r>
        <w:rPr>
          <w:rFonts w:hint="eastAsia"/>
          <w:b w:val="0"/>
          <w:color w:val="auto"/>
        </w:rPr>
        <w:t>3.</w:t>
      </w:r>
      <w:r>
        <w:rPr>
          <w:rFonts w:hint="eastAsia" w:ascii="仿宋_GB2312"/>
          <w:b w:val="0"/>
          <w:color w:val="auto"/>
        </w:rPr>
        <w:t>吉林省水库移民工作监督检查问题确认单</w:t>
      </w:r>
    </w:p>
    <w:p>
      <w:pPr>
        <w:pStyle w:val="3"/>
        <w:keepLines w:val="0"/>
        <w:autoSpaceDE w:val="0"/>
        <w:spacing w:before="0" w:after="0"/>
        <w:ind w:left="1920" w:leftChars="500" w:hanging="320" w:hangingChars="100"/>
        <w:rPr>
          <w:b w:val="0"/>
          <w:color w:val="auto"/>
        </w:rPr>
      </w:pPr>
      <w:r>
        <w:rPr>
          <w:rFonts w:hint="eastAsia"/>
          <w:b w:val="0"/>
          <w:color w:val="auto"/>
        </w:rPr>
        <w:t>4.</w:t>
      </w:r>
      <w:r>
        <w:rPr>
          <w:rFonts w:hint="eastAsia" w:ascii="仿宋_GB2312"/>
          <w:b w:val="0"/>
          <w:color w:val="auto"/>
        </w:rPr>
        <w:t>吉林省大中型水利水电工程移民安置监督检查发现问题责任追究分类表</w:t>
      </w:r>
    </w:p>
    <w:p>
      <w:pPr>
        <w:pStyle w:val="3"/>
        <w:keepLines w:val="0"/>
        <w:autoSpaceDE w:val="0"/>
        <w:spacing w:before="0" w:after="0"/>
        <w:ind w:left="1920" w:leftChars="500" w:hanging="320" w:hangingChars="100"/>
        <w:rPr>
          <w:b w:val="0"/>
          <w:color w:val="auto"/>
        </w:rPr>
      </w:pPr>
      <w:r>
        <w:rPr>
          <w:rFonts w:hint="eastAsia"/>
          <w:b w:val="0"/>
          <w:color w:val="auto"/>
        </w:rPr>
        <w:t>5.</w:t>
      </w:r>
      <w:r>
        <w:rPr>
          <w:rFonts w:hint="eastAsia" w:ascii="仿宋_GB2312"/>
          <w:b w:val="0"/>
          <w:color w:val="auto"/>
        </w:rPr>
        <w:t>吉林省大中型水库移民后期扶持政策实施监督检查发现问题责任追究分类表</w:t>
      </w:r>
    </w:p>
    <w:p>
      <w:pPr>
        <w:ind w:firstLine="0" w:firstLineChars="0"/>
        <w:rPr>
          <w:bCs/>
          <w:color w:val="000000"/>
        </w:rPr>
      </w:pPr>
      <w:r>
        <w:rPr>
          <w:bCs/>
          <w:color w:val="000000"/>
        </w:rPr>
        <w:t xml:space="preserve"> </w:t>
      </w:r>
    </w:p>
    <w:p>
      <w:pPr>
        <w:ind w:firstLine="64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xODlkOWFhNDQ4ZDgxYjk5NjNlNjQ2MjQzNzIyZmIifQ=="/>
  </w:docVars>
  <w:rsids>
    <w:rsidRoot w:val="00451915"/>
    <w:rsid w:val="00000130"/>
    <w:rsid w:val="0000024E"/>
    <w:rsid w:val="0000060A"/>
    <w:rsid w:val="0000072B"/>
    <w:rsid w:val="00001933"/>
    <w:rsid w:val="00001AAD"/>
    <w:rsid w:val="0000259E"/>
    <w:rsid w:val="00002653"/>
    <w:rsid w:val="00002B10"/>
    <w:rsid w:val="00003AF9"/>
    <w:rsid w:val="000040A4"/>
    <w:rsid w:val="00006752"/>
    <w:rsid w:val="00007687"/>
    <w:rsid w:val="00007B5A"/>
    <w:rsid w:val="00010521"/>
    <w:rsid w:val="0001252C"/>
    <w:rsid w:val="000126B0"/>
    <w:rsid w:val="00012B39"/>
    <w:rsid w:val="00012F66"/>
    <w:rsid w:val="000132C6"/>
    <w:rsid w:val="000140AE"/>
    <w:rsid w:val="00014855"/>
    <w:rsid w:val="0001497B"/>
    <w:rsid w:val="00015871"/>
    <w:rsid w:val="00015ABA"/>
    <w:rsid w:val="00017DAF"/>
    <w:rsid w:val="000206C7"/>
    <w:rsid w:val="000247B2"/>
    <w:rsid w:val="00024D23"/>
    <w:rsid w:val="0002551F"/>
    <w:rsid w:val="00026145"/>
    <w:rsid w:val="000266D9"/>
    <w:rsid w:val="00027623"/>
    <w:rsid w:val="000276D3"/>
    <w:rsid w:val="000302A4"/>
    <w:rsid w:val="000302C4"/>
    <w:rsid w:val="00030AAA"/>
    <w:rsid w:val="00030EC1"/>
    <w:rsid w:val="00031700"/>
    <w:rsid w:val="0003175D"/>
    <w:rsid w:val="00031FB9"/>
    <w:rsid w:val="000323B0"/>
    <w:rsid w:val="00032519"/>
    <w:rsid w:val="000329A1"/>
    <w:rsid w:val="00032A9E"/>
    <w:rsid w:val="00032AEA"/>
    <w:rsid w:val="000333F7"/>
    <w:rsid w:val="00033AF1"/>
    <w:rsid w:val="00034356"/>
    <w:rsid w:val="000347EC"/>
    <w:rsid w:val="000361EF"/>
    <w:rsid w:val="00036E3A"/>
    <w:rsid w:val="0003762C"/>
    <w:rsid w:val="000379BF"/>
    <w:rsid w:val="00037B3B"/>
    <w:rsid w:val="00040173"/>
    <w:rsid w:val="00041718"/>
    <w:rsid w:val="00042140"/>
    <w:rsid w:val="000441F8"/>
    <w:rsid w:val="0004534E"/>
    <w:rsid w:val="000455B8"/>
    <w:rsid w:val="00047FBB"/>
    <w:rsid w:val="00050579"/>
    <w:rsid w:val="00050CBF"/>
    <w:rsid w:val="00051C43"/>
    <w:rsid w:val="0005257D"/>
    <w:rsid w:val="00052F7F"/>
    <w:rsid w:val="0005346D"/>
    <w:rsid w:val="000540AA"/>
    <w:rsid w:val="00055F17"/>
    <w:rsid w:val="00056788"/>
    <w:rsid w:val="0005749A"/>
    <w:rsid w:val="000576EF"/>
    <w:rsid w:val="00062662"/>
    <w:rsid w:val="00062686"/>
    <w:rsid w:val="00062DBD"/>
    <w:rsid w:val="00064482"/>
    <w:rsid w:val="00064943"/>
    <w:rsid w:val="00065A77"/>
    <w:rsid w:val="0006620F"/>
    <w:rsid w:val="00067859"/>
    <w:rsid w:val="00067AC6"/>
    <w:rsid w:val="00067C15"/>
    <w:rsid w:val="0007072C"/>
    <w:rsid w:val="00070773"/>
    <w:rsid w:val="00071167"/>
    <w:rsid w:val="00071986"/>
    <w:rsid w:val="00072E2B"/>
    <w:rsid w:val="00074920"/>
    <w:rsid w:val="0007505F"/>
    <w:rsid w:val="00075DC6"/>
    <w:rsid w:val="00076098"/>
    <w:rsid w:val="000765F0"/>
    <w:rsid w:val="000812DC"/>
    <w:rsid w:val="000813C4"/>
    <w:rsid w:val="00082F84"/>
    <w:rsid w:val="000837C6"/>
    <w:rsid w:val="00083D83"/>
    <w:rsid w:val="000844DD"/>
    <w:rsid w:val="00084578"/>
    <w:rsid w:val="00084F89"/>
    <w:rsid w:val="00084FB0"/>
    <w:rsid w:val="000852C7"/>
    <w:rsid w:val="0008541E"/>
    <w:rsid w:val="00085EE4"/>
    <w:rsid w:val="0008660D"/>
    <w:rsid w:val="000869D5"/>
    <w:rsid w:val="00087ADA"/>
    <w:rsid w:val="00090041"/>
    <w:rsid w:val="00090E5F"/>
    <w:rsid w:val="00092177"/>
    <w:rsid w:val="00094DCE"/>
    <w:rsid w:val="00095798"/>
    <w:rsid w:val="00097064"/>
    <w:rsid w:val="0009719D"/>
    <w:rsid w:val="000971BA"/>
    <w:rsid w:val="000A0BF9"/>
    <w:rsid w:val="000A0CF9"/>
    <w:rsid w:val="000A2DE1"/>
    <w:rsid w:val="000A4D65"/>
    <w:rsid w:val="000A52BC"/>
    <w:rsid w:val="000A5830"/>
    <w:rsid w:val="000A74AD"/>
    <w:rsid w:val="000B0D81"/>
    <w:rsid w:val="000B1947"/>
    <w:rsid w:val="000B394C"/>
    <w:rsid w:val="000B3C0C"/>
    <w:rsid w:val="000B4BB8"/>
    <w:rsid w:val="000B5047"/>
    <w:rsid w:val="000B643F"/>
    <w:rsid w:val="000B6816"/>
    <w:rsid w:val="000B6F90"/>
    <w:rsid w:val="000B7329"/>
    <w:rsid w:val="000C0145"/>
    <w:rsid w:val="000C1494"/>
    <w:rsid w:val="000C2DF8"/>
    <w:rsid w:val="000C352F"/>
    <w:rsid w:val="000C43E6"/>
    <w:rsid w:val="000C47A5"/>
    <w:rsid w:val="000C4C97"/>
    <w:rsid w:val="000C50DA"/>
    <w:rsid w:val="000C6054"/>
    <w:rsid w:val="000C667B"/>
    <w:rsid w:val="000C6D5B"/>
    <w:rsid w:val="000D03F8"/>
    <w:rsid w:val="000D0FAE"/>
    <w:rsid w:val="000D1215"/>
    <w:rsid w:val="000D1C9B"/>
    <w:rsid w:val="000D1F50"/>
    <w:rsid w:val="000D2546"/>
    <w:rsid w:val="000D32AC"/>
    <w:rsid w:val="000D32DE"/>
    <w:rsid w:val="000D3AB9"/>
    <w:rsid w:val="000D3B08"/>
    <w:rsid w:val="000D402F"/>
    <w:rsid w:val="000D500F"/>
    <w:rsid w:val="000D5B63"/>
    <w:rsid w:val="000D6893"/>
    <w:rsid w:val="000D79E9"/>
    <w:rsid w:val="000D7BAD"/>
    <w:rsid w:val="000D7F00"/>
    <w:rsid w:val="000E0AC9"/>
    <w:rsid w:val="000E0B53"/>
    <w:rsid w:val="000E0BCF"/>
    <w:rsid w:val="000E0EE3"/>
    <w:rsid w:val="000E1BCE"/>
    <w:rsid w:val="000E28F5"/>
    <w:rsid w:val="000E2D22"/>
    <w:rsid w:val="000E39C9"/>
    <w:rsid w:val="000E448C"/>
    <w:rsid w:val="000E4B80"/>
    <w:rsid w:val="000E4F7A"/>
    <w:rsid w:val="000E74DD"/>
    <w:rsid w:val="000E797B"/>
    <w:rsid w:val="000E7DC5"/>
    <w:rsid w:val="000F0893"/>
    <w:rsid w:val="000F0B35"/>
    <w:rsid w:val="000F0D03"/>
    <w:rsid w:val="000F17A3"/>
    <w:rsid w:val="000F1F7C"/>
    <w:rsid w:val="000F218B"/>
    <w:rsid w:val="000F267C"/>
    <w:rsid w:val="000F270F"/>
    <w:rsid w:val="000F2F9B"/>
    <w:rsid w:val="000F5C58"/>
    <w:rsid w:val="00100786"/>
    <w:rsid w:val="00100B6E"/>
    <w:rsid w:val="001019EE"/>
    <w:rsid w:val="00102700"/>
    <w:rsid w:val="00103BDA"/>
    <w:rsid w:val="00103FF1"/>
    <w:rsid w:val="00107604"/>
    <w:rsid w:val="00107F33"/>
    <w:rsid w:val="00110382"/>
    <w:rsid w:val="001104CA"/>
    <w:rsid w:val="001109A5"/>
    <w:rsid w:val="00111A6F"/>
    <w:rsid w:val="00111EFA"/>
    <w:rsid w:val="00111F1C"/>
    <w:rsid w:val="00114425"/>
    <w:rsid w:val="00114A8B"/>
    <w:rsid w:val="00114B9F"/>
    <w:rsid w:val="0011502C"/>
    <w:rsid w:val="00115446"/>
    <w:rsid w:val="001156B7"/>
    <w:rsid w:val="00115AD0"/>
    <w:rsid w:val="00115B9F"/>
    <w:rsid w:val="00116752"/>
    <w:rsid w:val="0011722C"/>
    <w:rsid w:val="001172B6"/>
    <w:rsid w:val="0011798B"/>
    <w:rsid w:val="001201E8"/>
    <w:rsid w:val="00120A5E"/>
    <w:rsid w:val="00120ED7"/>
    <w:rsid w:val="00121D83"/>
    <w:rsid w:val="00124C36"/>
    <w:rsid w:val="00124C83"/>
    <w:rsid w:val="00125437"/>
    <w:rsid w:val="0012614C"/>
    <w:rsid w:val="00126877"/>
    <w:rsid w:val="00126D75"/>
    <w:rsid w:val="00127BBF"/>
    <w:rsid w:val="00127EBE"/>
    <w:rsid w:val="00130246"/>
    <w:rsid w:val="00130B90"/>
    <w:rsid w:val="0013107F"/>
    <w:rsid w:val="001310A9"/>
    <w:rsid w:val="001311C2"/>
    <w:rsid w:val="0013216E"/>
    <w:rsid w:val="0013257F"/>
    <w:rsid w:val="0013267B"/>
    <w:rsid w:val="00133CC6"/>
    <w:rsid w:val="00134A88"/>
    <w:rsid w:val="00134C56"/>
    <w:rsid w:val="00134C85"/>
    <w:rsid w:val="00135315"/>
    <w:rsid w:val="0013546D"/>
    <w:rsid w:val="00135E8D"/>
    <w:rsid w:val="001361DB"/>
    <w:rsid w:val="00136A27"/>
    <w:rsid w:val="001378A3"/>
    <w:rsid w:val="00140329"/>
    <w:rsid w:val="00141159"/>
    <w:rsid w:val="0014116C"/>
    <w:rsid w:val="001417F8"/>
    <w:rsid w:val="0014182C"/>
    <w:rsid w:val="00141CBF"/>
    <w:rsid w:val="0014208B"/>
    <w:rsid w:val="00142B16"/>
    <w:rsid w:val="00142B39"/>
    <w:rsid w:val="001432E4"/>
    <w:rsid w:val="00143EC0"/>
    <w:rsid w:val="00144229"/>
    <w:rsid w:val="001456AB"/>
    <w:rsid w:val="00145A55"/>
    <w:rsid w:val="00145DE4"/>
    <w:rsid w:val="00146BF7"/>
    <w:rsid w:val="00146EB4"/>
    <w:rsid w:val="001476DD"/>
    <w:rsid w:val="0014770C"/>
    <w:rsid w:val="001477BE"/>
    <w:rsid w:val="00147CFA"/>
    <w:rsid w:val="00150554"/>
    <w:rsid w:val="00150F07"/>
    <w:rsid w:val="00151275"/>
    <w:rsid w:val="001525BC"/>
    <w:rsid w:val="00152BA2"/>
    <w:rsid w:val="00152C78"/>
    <w:rsid w:val="00153A96"/>
    <w:rsid w:val="00154265"/>
    <w:rsid w:val="00154B49"/>
    <w:rsid w:val="00155C52"/>
    <w:rsid w:val="00156211"/>
    <w:rsid w:val="00160D57"/>
    <w:rsid w:val="001612E5"/>
    <w:rsid w:val="0016278D"/>
    <w:rsid w:val="00162C18"/>
    <w:rsid w:val="00163135"/>
    <w:rsid w:val="00164AF6"/>
    <w:rsid w:val="00165C67"/>
    <w:rsid w:val="0016643F"/>
    <w:rsid w:val="00166E23"/>
    <w:rsid w:val="0016771A"/>
    <w:rsid w:val="00167D21"/>
    <w:rsid w:val="00167FF8"/>
    <w:rsid w:val="00171279"/>
    <w:rsid w:val="0017208D"/>
    <w:rsid w:val="001724FD"/>
    <w:rsid w:val="001725D1"/>
    <w:rsid w:val="001738A7"/>
    <w:rsid w:val="00175673"/>
    <w:rsid w:val="00175B4E"/>
    <w:rsid w:val="00176592"/>
    <w:rsid w:val="00176ED0"/>
    <w:rsid w:val="00177574"/>
    <w:rsid w:val="00181705"/>
    <w:rsid w:val="001823A7"/>
    <w:rsid w:val="001827A5"/>
    <w:rsid w:val="001837FD"/>
    <w:rsid w:val="00183A51"/>
    <w:rsid w:val="0018498F"/>
    <w:rsid w:val="00184C9C"/>
    <w:rsid w:val="00184EE6"/>
    <w:rsid w:val="001852FB"/>
    <w:rsid w:val="0018547B"/>
    <w:rsid w:val="001857D0"/>
    <w:rsid w:val="00185A67"/>
    <w:rsid w:val="0018691E"/>
    <w:rsid w:val="0018702A"/>
    <w:rsid w:val="00190042"/>
    <w:rsid w:val="001925D0"/>
    <w:rsid w:val="001925EA"/>
    <w:rsid w:val="00192F96"/>
    <w:rsid w:val="0019398F"/>
    <w:rsid w:val="00193AE5"/>
    <w:rsid w:val="001943D8"/>
    <w:rsid w:val="00194705"/>
    <w:rsid w:val="001A0825"/>
    <w:rsid w:val="001A114E"/>
    <w:rsid w:val="001A146E"/>
    <w:rsid w:val="001A16C5"/>
    <w:rsid w:val="001A1CB7"/>
    <w:rsid w:val="001A24E3"/>
    <w:rsid w:val="001A2C65"/>
    <w:rsid w:val="001A2D3B"/>
    <w:rsid w:val="001A338A"/>
    <w:rsid w:val="001A397C"/>
    <w:rsid w:val="001A3F1A"/>
    <w:rsid w:val="001A422F"/>
    <w:rsid w:val="001A4FD0"/>
    <w:rsid w:val="001A6EA8"/>
    <w:rsid w:val="001A743A"/>
    <w:rsid w:val="001A775D"/>
    <w:rsid w:val="001A78FD"/>
    <w:rsid w:val="001B0347"/>
    <w:rsid w:val="001B22E4"/>
    <w:rsid w:val="001B3AD3"/>
    <w:rsid w:val="001B4A39"/>
    <w:rsid w:val="001B5ACA"/>
    <w:rsid w:val="001B5E80"/>
    <w:rsid w:val="001B6006"/>
    <w:rsid w:val="001B632B"/>
    <w:rsid w:val="001B6A55"/>
    <w:rsid w:val="001B79BF"/>
    <w:rsid w:val="001B7E40"/>
    <w:rsid w:val="001B7E43"/>
    <w:rsid w:val="001C0201"/>
    <w:rsid w:val="001C0C99"/>
    <w:rsid w:val="001C1619"/>
    <w:rsid w:val="001C1E0D"/>
    <w:rsid w:val="001C1ECC"/>
    <w:rsid w:val="001C1FA8"/>
    <w:rsid w:val="001C3F06"/>
    <w:rsid w:val="001C4855"/>
    <w:rsid w:val="001C4B09"/>
    <w:rsid w:val="001C4DC5"/>
    <w:rsid w:val="001C580E"/>
    <w:rsid w:val="001C5829"/>
    <w:rsid w:val="001C5B27"/>
    <w:rsid w:val="001C6AB6"/>
    <w:rsid w:val="001C7826"/>
    <w:rsid w:val="001D0E31"/>
    <w:rsid w:val="001D1C7A"/>
    <w:rsid w:val="001D2097"/>
    <w:rsid w:val="001D21EC"/>
    <w:rsid w:val="001D24DB"/>
    <w:rsid w:val="001D2682"/>
    <w:rsid w:val="001D2980"/>
    <w:rsid w:val="001D2EEA"/>
    <w:rsid w:val="001D3D2E"/>
    <w:rsid w:val="001D45E2"/>
    <w:rsid w:val="001D46ED"/>
    <w:rsid w:val="001D4992"/>
    <w:rsid w:val="001D4A81"/>
    <w:rsid w:val="001D4FA1"/>
    <w:rsid w:val="001D689B"/>
    <w:rsid w:val="001D7360"/>
    <w:rsid w:val="001D743B"/>
    <w:rsid w:val="001D76F8"/>
    <w:rsid w:val="001D7996"/>
    <w:rsid w:val="001D7EC5"/>
    <w:rsid w:val="001E050E"/>
    <w:rsid w:val="001E0AEF"/>
    <w:rsid w:val="001E11C6"/>
    <w:rsid w:val="001E14EE"/>
    <w:rsid w:val="001E34BF"/>
    <w:rsid w:val="001E3E63"/>
    <w:rsid w:val="001E41AF"/>
    <w:rsid w:val="001E5324"/>
    <w:rsid w:val="001E5D97"/>
    <w:rsid w:val="001E7FCD"/>
    <w:rsid w:val="001F07F0"/>
    <w:rsid w:val="001F0D16"/>
    <w:rsid w:val="001F12EB"/>
    <w:rsid w:val="001F1391"/>
    <w:rsid w:val="001F1565"/>
    <w:rsid w:val="001F34C2"/>
    <w:rsid w:val="001F38C9"/>
    <w:rsid w:val="001F4609"/>
    <w:rsid w:val="001F46BD"/>
    <w:rsid w:val="001F4E66"/>
    <w:rsid w:val="001F5CDB"/>
    <w:rsid w:val="001F60E4"/>
    <w:rsid w:val="001F6A97"/>
    <w:rsid w:val="001F6C2A"/>
    <w:rsid w:val="00202438"/>
    <w:rsid w:val="0020452A"/>
    <w:rsid w:val="002056C8"/>
    <w:rsid w:val="0020581A"/>
    <w:rsid w:val="002061D6"/>
    <w:rsid w:val="002067FD"/>
    <w:rsid w:val="002079F6"/>
    <w:rsid w:val="00207CDA"/>
    <w:rsid w:val="002106A6"/>
    <w:rsid w:val="00210A65"/>
    <w:rsid w:val="00211E3D"/>
    <w:rsid w:val="00212C13"/>
    <w:rsid w:val="00213CCB"/>
    <w:rsid w:val="00214124"/>
    <w:rsid w:val="002150ED"/>
    <w:rsid w:val="002152A1"/>
    <w:rsid w:val="002165F1"/>
    <w:rsid w:val="00216CDE"/>
    <w:rsid w:val="00216F94"/>
    <w:rsid w:val="002203BC"/>
    <w:rsid w:val="002207C0"/>
    <w:rsid w:val="002207CE"/>
    <w:rsid w:val="0022088E"/>
    <w:rsid w:val="002214B2"/>
    <w:rsid w:val="00222D22"/>
    <w:rsid w:val="002238AE"/>
    <w:rsid w:val="00223ECE"/>
    <w:rsid w:val="00227B92"/>
    <w:rsid w:val="002314BD"/>
    <w:rsid w:val="00232B06"/>
    <w:rsid w:val="00233677"/>
    <w:rsid w:val="00233732"/>
    <w:rsid w:val="00233B4B"/>
    <w:rsid w:val="00233FFC"/>
    <w:rsid w:val="00234340"/>
    <w:rsid w:val="00234EE2"/>
    <w:rsid w:val="00235208"/>
    <w:rsid w:val="00236063"/>
    <w:rsid w:val="00237621"/>
    <w:rsid w:val="0023785D"/>
    <w:rsid w:val="00237922"/>
    <w:rsid w:val="00237B82"/>
    <w:rsid w:val="002408C6"/>
    <w:rsid w:val="00240A09"/>
    <w:rsid w:val="00240AC9"/>
    <w:rsid w:val="00241D57"/>
    <w:rsid w:val="00242145"/>
    <w:rsid w:val="00242743"/>
    <w:rsid w:val="00243051"/>
    <w:rsid w:val="0024324B"/>
    <w:rsid w:val="002433E5"/>
    <w:rsid w:val="00243AF1"/>
    <w:rsid w:val="00244D0B"/>
    <w:rsid w:val="0024610F"/>
    <w:rsid w:val="002466D7"/>
    <w:rsid w:val="002468E4"/>
    <w:rsid w:val="00246EBE"/>
    <w:rsid w:val="00247214"/>
    <w:rsid w:val="002506A5"/>
    <w:rsid w:val="00250771"/>
    <w:rsid w:val="00251092"/>
    <w:rsid w:val="002513FE"/>
    <w:rsid w:val="00251595"/>
    <w:rsid w:val="0025173C"/>
    <w:rsid w:val="002532C0"/>
    <w:rsid w:val="002532E3"/>
    <w:rsid w:val="0025481F"/>
    <w:rsid w:val="00254DBF"/>
    <w:rsid w:val="0025577A"/>
    <w:rsid w:val="00256626"/>
    <w:rsid w:val="0025674F"/>
    <w:rsid w:val="00260D7E"/>
    <w:rsid w:val="0026102E"/>
    <w:rsid w:val="002613B7"/>
    <w:rsid w:val="00262425"/>
    <w:rsid w:val="002626DB"/>
    <w:rsid w:val="00263613"/>
    <w:rsid w:val="00264F8C"/>
    <w:rsid w:val="00265141"/>
    <w:rsid w:val="002656B0"/>
    <w:rsid w:val="002659CB"/>
    <w:rsid w:val="00266140"/>
    <w:rsid w:val="0026627E"/>
    <w:rsid w:val="002663FC"/>
    <w:rsid w:val="00266F94"/>
    <w:rsid w:val="00267BFD"/>
    <w:rsid w:val="002707EA"/>
    <w:rsid w:val="002722EF"/>
    <w:rsid w:val="0027356F"/>
    <w:rsid w:val="00275685"/>
    <w:rsid w:val="002756B1"/>
    <w:rsid w:val="002758DD"/>
    <w:rsid w:val="00276BF6"/>
    <w:rsid w:val="00276E18"/>
    <w:rsid w:val="00277220"/>
    <w:rsid w:val="002801E7"/>
    <w:rsid w:val="0028093B"/>
    <w:rsid w:val="00281104"/>
    <w:rsid w:val="0028110C"/>
    <w:rsid w:val="00281E2E"/>
    <w:rsid w:val="002827E2"/>
    <w:rsid w:val="00283430"/>
    <w:rsid w:val="00284051"/>
    <w:rsid w:val="00284C20"/>
    <w:rsid w:val="00284CFB"/>
    <w:rsid w:val="0028573A"/>
    <w:rsid w:val="00286C76"/>
    <w:rsid w:val="0028728A"/>
    <w:rsid w:val="00287AE1"/>
    <w:rsid w:val="00287DC2"/>
    <w:rsid w:val="002905AC"/>
    <w:rsid w:val="00290E6F"/>
    <w:rsid w:val="00291103"/>
    <w:rsid w:val="00291811"/>
    <w:rsid w:val="002921E8"/>
    <w:rsid w:val="00292504"/>
    <w:rsid w:val="002931BD"/>
    <w:rsid w:val="002933A2"/>
    <w:rsid w:val="002939E0"/>
    <w:rsid w:val="002945F9"/>
    <w:rsid w:val="002948CE"/>
    <w:rsid w:val="0029575A"/>
    <w:rsid w:val="002959A5"/>
    <w:rsid w:val="0029627A"/>
    <w:rsid w:val="002967A5"/>
    <w:rsid w:val="0029688D"/>
    <w:rsid w:val="00296927"/>
    <w:rsid w:val="00296F79"/>
    <w:rsid w:val="00297305"/>
    <w:rsid w:val="002973D5"/>
    <w:rsid w:val="002974D4"/>
    <w:rsid w:val="002978E0"/>
    <w:rsid w:val="002A1B32"/>
    <w:rsid w:val="002A25FB"/>
    <w:rsid w:val="002A289B"/>
    <w:rsid w:val="002A4315"/>
    <w:rsid w:val="002A5D6D"/>
    <w:rsid w:val="002A6778"/>
    <w:rsid w:val="002A68B0"/>
    <w:rsid w:val="002A6AD7"/>
    <w:rsid w:val="002A6CA0"/>
    <w:rsid w:val="002A6E5B"/>
    <w:rsid w:val="002A7B72"/>
    <w:rsid w:val="002A7F06"/>
    <w:rsid w:val="002B00A4"/>
    <w:rsid w:val="002B0526"/>
    <w:rsid w:val="002B077C"/>
    <w:rsid w:val="002B0B61"/>
    <w:rsid w:val="002B0FC9"/>
    <w:rsid w:val="002B1D5C"/>
    <w:rsid w:val="002B25B5"/>
    <w:rsid w:val="002B285F"/>
    <w:rsid w:val="002B3142"/>
    <w:rsid w:val="002B4361"/>
    <w:rsid w:val="002B4395"/>
    <w:rsid w:val="002B480A"/>
    <w:rsid w:val="002B565E"/>
    <w:rsid w:val="002B5891"/>
    <w:rsid w:val="002B5EAF"/>
    <w:rsid w:val="002B6850"/>
    <w:rsid w:val="002B6F9F"/>
    <w:rsid w:val="002C025A"/>
    <w:rsid w:val="002C0474"/>
    <w:rsid w:val="002C04F1"/>
    <w:rsid w:val="002C0CE1"/>
    <w:rsid w:val="002C0EA6"/>
    <w:rsid w:val="002C16B8"/>
    <w:rsid w:val="002C1717"/>
    <w:rsid w:val="002C1E2C"/>
    <w:rsid w:val="002C2270"/>
    <w:rsid w:val="002C23BB"/>
    <w:rsid w:val="002C24E0"/>
    <w:rsid w:val="002C2970"/>
    <w:rsid w:val="002C353E"/>
    <w:rsid w:val="002C3AFC"/>
    <w:rsid w:val="002C434E"/>
    <w:rsid w:val="002C4B3B"/>
    <w:rsid w:val="002C510A"/>
    <w:rsid w:val="002C5820"/>
    <w:rsid w:val="002C62E2"/>
    <w:rsid w:val="002C6C81"/>
    <w:rsid w:val="002C7042"/>
    <w:rsid w:val="002C71CF"/>
    <w:rsid w:val="002C75FF"/>
    <w:rsid w:val="002D2057"/>
    <w:rsid w:val="002D3116"/>
    <w:rsid w:val="002D3521"/>
    <w:rsid w:val="002D43D3"/>
    <w:rsid w:val="002D4D74"/>
    <w:rsid w:val="002D534A"/>
    <w:rsid w:val="002D65C1"/>
    <w:rsid w:val="002D73D0"/>
    <w:rsid w:val="002E0156"/>
    <w:rsid w:val="002E1668"/>
    <w:rsid w:val="002E1767"/>
    <w:rsid w:val="002E179D"/>
    <w:rsid w:val="002E2184"/>
    <w:rsid w:val="002E247A"/>
    <w:rsid w:val="002E2ED1"/>
    <w:rsid w:val="002E3460"/>
    <w:rsid w:val="002E37FE"/>
    <w:rsid w:val="002E47F0"/>
    <w:rsid w:val="002E50A1"/>
    <w:rsid w:val="002E524B"/>
    <w:rsid w:val="002E55D2"/>
    <w:rsid w:val="002E5C6A"/>
    <w:rsid w:val="002E6ABB"/>
    <w:rsid w:val="002E6F96"/>
    <w:rsid w:val="002E6FD7"/>
    <w:rsid w:val="002F1195"/>
    <w:rsid w:val="002F22A9"/>
    <w:rsid w:val="002F5502"/>
    <w:rsid w:val="002F592C"/>
    <w:rsid w:val="002F6C02"/>
    <w:rsid w:val="003018F4"/>
    <w:rsid w:val="00302292"/>
    <w:rsid w:val="0030275B"/>
    <w:rsid w:val="00302803"/>
    <w:rsid w:val="00302888"/>
    <w:rsid w:val="00302B13"/>
    <w:rsid w:val="003035EF"/>
    <w:rsid w:val="00303998"/>
    <w:rsid w:val="00303AE9"/>
    <w:rsid w:val="00304A8E"/>
    <w:rsid w:val="00304DE1"/>
    <w:rsid w:val="00306EAF"/>
    <w:rsid w:val="00306F70"/>
    <w:rsid w:val="003109DA"/>
    <w:rsid w:val="00310B6C"/>
    <w:rsid w:val="00310BD4"/>
    <w:rsid w:val="003111DC"/>
    <w:rsid w:val="00311BC6"/>
    <w:rsid w:val="00312A98"/>
    <w:rsid w:val="003140F5"/>
    <w:rsid w:val="00314A4B"/>
    <w:rsid w:val="00315199"/>
    <w:rsid w:val="0031572E"/>
    <w:rsid w:val="003163FD"/>
    <w:rsid w:val="003167A0"/>
    <w:rsid w:val="00316D67"/>
    <w:rsid w:val="00320128"/>
    <w:rsid w:val="003202CF"/>
    <w:rsid w:val="0032060B"/>
    <w:rsid w:val="00320B48"/>
    <w:rsid w:val="00322910"/>
    <w:rsid w:val="00322DC8"/>
    <w:rsid w:val="00322DD6"/>
    <w:rsid w:val="00323DFA"/>
    <w:rsid w:val="00324B72"/>
    <w:rsid w:val="00325314"/>
    <w:rsid w:val="00326487"/>
    <w:rsid w:val="003279CD"/>
    <w:rsid w:val="00330052"/>
    <w:rsid w:val="003316A1"/>
    <w:rsid w:val="003319FF"/>
    <w:rsid w:val="00331B2C"/>
    <w:rsid w:val="00331C0F"/>
    <w:rsid w:val="00332105"/>
    <w:rsid w:val="003328FF"/>
    <w:rsid w:val="00332D2F"/>
    <w:rsid w:val="00332DD1"/>
    <w:rsid w:val="00333293"/>
    <w:rsid w:val="003333D8"/>
    <w:rsid w:val="00333788"/>
    <w:rsid w:val="00333838"/>
    <w:rsid w:val="003340F0"/>
    <w:rsid w:val="00334F7B"/>
    <w:rsid w:val="00335568"/>
    <w:rsid w:val="003359BD"/>
    <w:rsid w:val="00335D51"/>
    <w:rsid w:val="00336A8B"/>
    <w:rsid w:val="003409EB"/>
    <w:rsid w:val="0034191D"/>
    <w:rsid w:val="00341F59"/>
    <w:rsid w:val="00343E35"/>
    <w:rsid w:val="0034414F"/>
    <w:rsid w:val="00344EBE"/>
    <w:rsid w:val="0034558A"/>
    <w:rsid w:val="00350120"/>
    <w:rsid w:val="00352AF0"/>
    <w:rsid w:val="0035346C"/>
    <w:rsid w:val="003535F2"/>
    <w:rsid w:val="00353870"/>
    <w:rsid w:val="003539E7"/>
    <w:rsid w:val="0035405B"/>
    <w:rsid w:val="00354323"/>
    <w:rsid w:val="00355A42"/>
    <w:rsid w:val="00355EBD"/>
    <w:rsid w:val="00360514"/>
    <w:rsid w:val="00360A84"/>
    <w:rsid w:val="00362504"/>
    <w:rsid w:val="003640CB"/>
    <w:rsid w:val="0036448B"/>
    <w:rsid w:val="00364966"/>
    <w:rsid w:val="0036565E"/>
    <w:rsid w:val="00365836"/>
    <w:rsid w:val="00365A50"/>
    <w:rsid w:val="00365B93"/>
    <w:rsid w:val="003662B7"/>
    <w:rsid w:val="0036707B"/>
    <w:rsid w:val="003671F9"/>
    <w:rsid w:val="00367365"/>
    <w:rsid w:val="00367375"/>
    <w:rsid w:val="00367472"/>
    <w:rsid w:val="0037064A"/>
    <w:rsid w:val="00371CA7"/>
    <w:rsid w:val="00372B04"/>
    <w:rsid w:val="00373644"/>
    <w:rsid w:val="00373666"/>
    <w:rsid w:val="00373BF5"/>
    <w:rsid w:val="00375823"/>
    <w:rsid w:val="00375E6B"/>
    <w:rsid w:val="00375FFF"/>
    <w:rsid w:val="003767BA"/>
    <w:rsid w:val="00376A64"/>
    <w:rsid w:val="00377C76"/>
    <w:rsid w:val="00377DF0"/>
    <w:rsid w:val="00380617"/>
    <w:rsid w:val="0038068A"/>
    <w:rsid w:val="00380816"/>
    <w:rsid w:val="0038101C"/>
    <w:rsid w:val="003811FB"/>
    <w:rsid w:val="00382039"/>
    <w:rsid w:val="00382186"/>
    <w:rsid w:val="00382539"/>
    <w:rsid w:val="00383258"/>
    <w:rsid w:val="003859D6"/>
    <w:rsid w:val="00386562"/>
    <w:rsid w:val="003868D8"/>
    <w:rsid w:val="00386C3A"/>
    <w:rsid w:val="0038780C"/>
    <w:rsid w:val="003909FE"/>
    <w:rsid w:val="003913DB"/>
    <w:rsid w:val="00391797"/>
    <w:rsid w:val="003924AB"/>
    <w:rsid w:val="00392516"/>
    <w:rsid w:val="003925D5"/>
    <w:rsid w:val="00392FC7"/>
    <w:rsid w:val="0039303C"/>
    <w:rsid w:val="00393A12"/>
    <w:rsid w:val="00393DFA"/>
    <w:rsid w:val="0039505D"/>
    <w:rsid w:val="0039589D"/>
    <w:rsid w:val="00395F19"/>
    <w:rsid w:val="003967C2"/>
    <w:rsid w:val="0039683A"/>
    <w:rsid w:val="00396A44"/>
    <w:rsid w:val="003A17B6"/>
    <w:rsid w:val="003A2BC5"/>
    <w:rsid w:val="003A2DBC"/>
    <w:rsid w:val="003A2FFF"/>
    <w:rsid w:val="003A3FD9"/>
    <w:rsid w:val="003A5838"/>
    <w:rsid w:val="003A5EC4"/>
    <w:rsid w:val="003A7192"/>
    <w:rsid w:val="003A7EF6"/>
    <w:rsid w:val="003B000F"/>
    <w:rsid w:val="003B1202"/>
    <w:rsid w:val="003B1683"/>
    <w:rsid w:val="003B300C"/>
    <w:rsid w:val="003B3C8F"/>
    <w:rsid w:val="003B3E82"/>
    <w:rsid w:val="003B4E40"/>
    <w:rsid w:val="003B51E2"/>
    <w:rsid w:val="003B546C"/>
    <w:rsid w:val="003B5A02"/>
    <w:rsid w:val="003B6283"/>
    <w:rsid w:val="003B6610"/>
    <w:rsid w:val="003B6E55"/>
    <w:rsid w:val="003B7B35"/>
    <w:rsid w:val="003B7B49"/>
    <w:rsid w:val="003C0649"/>
    <w:rsid w:val="003C1E91"/>
    <w:rsid w:val="003C2264"/>
    <w:rsid w:val="003C2B11"/>
    <w:rsid w:val="003C2DD0"/>
    <w:rsid w:val="003C2FE1"/>
    <w:rsid w:val="003C3541"/>
    <w:rsid w:val="003C496F"/>
    <w:rsid w:val="003C49CA"/>
    <w:rsid w:val="003C52F7"/>
    <w:rsid w:val="003C5DBE"/>
    <w:rsid w:val="003C632D"/>
    <w:rsid w:val="003C65F7"/>
    <w:rsid w:val="003C720E"/>
    <w:rsid w:val="003C789A"/>
    <w:rsid w:val="003D0435"/>
    <w:rsid w:val="003D05B7"/>
    <w:rsid w:val="003D0666"/>
    <w:rsid w:val="003D1426"/>
    <w:rsid w:val="003D24EF"/>
    <w:rsid w:val="003D2A27"/>
    <w:rsid w:val="003D3915"/>
    <w:rsid w:val="003D3DF9"/>
    <w:rsid w:val="003D576D"/>
    <w:rsid w:val="003D6280"/>
    <w:rsid w:val="003D6369"/>
    <w:rsid w:val="003D6E5C"/>
    <w:rsid w:val="003D6F2F"/>
    <w:rsid w:val="003D6FBD"/>
    <w:rsid w:val="003D7B82"/>
    <w:rsid w:val="003E06D5"/>
    <w:rsid w:val="003E1858"/>
    <w:rsid w:val="003E1878"/>
    <w:rsid w:val="003E1E3B"/>
    <w:rsid w:val="003E214B"/>
    <w:rsid w:val="003E2250"/>
    <w:rsid w:val="003E2631"/>
    <w:rsid w:val="003E26DA"/>
    <w:rsid w:val="003E489C"/>
    <w:rsid w:val="003E4C61"/>
    <w:rsid w:val="003E63EC"/>
    <w:rsid w:val="003E7353"/>
    <w:rsid w:val="003E7D72"/>
    <w:rsid w:val="003F0B1E"/>
    <w:rsid w:val="003F17A9"/>
    <w:rsid w:val="003F223D"/>
    <w:rsid w:val="003F3A7A"/>
    <w:rsid w:val="003F4AE2"/>
    <w:rsid w:val="003F4CAD"/>
    <w:rsid w:val="003F51C8"/>
    <w:rsid w:val="003F53AE"/>
    <w:rsid w:val="003F5B19"/>
    <w:rsid w:val="003F5D0F"/>
    <w:rsid w:val="003F789B"/>
    <w:rsid w:val="0040146D"/>
    <w:rsid w:val="00401618"/>
    <w:rsid w:val="00401E59"/>
    <w:rsid w:val="00401F26"/>
    <w:rsid w:val="0040258A"/>
    <w:rsid w:val="00402E38"/>
    <w:rsid w:val="004032A4"/>
    <w:rsid w:val="004032A7"/>
    <w:rsid w:val="0040545E"/>
    <w:rsid w:val="00405EFB"/>
    <w:rsid w:val="00406502"/>
    <w:rsid w:val="00406887"/>
    <w:rsid w:val="00406926"/>
    <w:rsid w:val="00406E96"/>
    <w:rsid w:val="004101C5"/>
    <w:rsid w:val="0041084A"/>
    <w:rsid w:val="004108AA"/>
    <w:rsid w:val="0041106D"/>
    <w:rsid w:val="00411D01"/>
    <w:rsid w:val="00412B06"/>
    <w:rsid w:val="00412C61"/>
    <w:rsid w:val="004132B9"/>
    <w:rsid w:val="00413758"/>
    <w:rsid w:val="004137C5"/>
    <w:rsid w:val="00414310"/>
    <w:rsid w:val="004149BE"/>
    <w:rsid w:val="004149C6"/>
    <w:rsid w:val="00415ABA"/>
    <w:rsid w:val="0041740C"/>
    <w:rsid w:val="00417D2A"/>
    <w:rsid w:val="00417FDA"/>
    <w:rsid w:val="0042043C"/>
    <w:rsid w:val="00420C79"/>
    <w:rsid w:val="00420E74"/>
    <w:rsid w:val="00421352"/>
    <w:rsid w:val="00421673"/>
    <w:rsid w:val="004217B7"/>
    <w:rsid w:val="00422438"/>
    <w:rsid w:val="004226D1"/>
    <w:rsid w:val="00422D40"/>
    <w:rsid w:val="00422E36"/>
    <w:rsid w:val="00422F62"/>
    <w:rsid w:val="0042331C"/>
    <w:rsid w:val="004233FC"/>
    <w:rsid w:val="004243E6"/>
    <w:rsid w:val="0042456B"/>
    <w:rsid w:val="0042506E"/>
    <w:rsid w:val="00425502"/>
    <w:rsid w:val="00425B0C"/>
    <w:rsid w:val="004266B6"/>
    <w:rsid w:val="00430905"/>
    <w:rsid w:val="0043164C"/>
    <w:rsid w:val="004319E5"/>
    <w:rsid w:val="00431AD1"/>
    <w:rsid w:val="00431AD9"/>
    <w:rsid w:val="00432F0F"/>
    <w:rsid w:val="004340B9"/>
    <w:rsid w:val="0043414B"/>
    <w:rsid w:val="00434157"/>
    <w:rsid w:val="004345F6"/>
    <w:rsid w:val="00434A08"/>
    <w:rsid w:val="00434A0D"/>
    <w:rsid w:val="00434F31"/>
    <w:rsid w:val="00436F04"/>
    <w:rsid w:val="00437101"/>
    <w:rsid w:val="00440000"/>
    <w:rsid w:val="00440392"/>
    <w:rsid w:val="0044079C"/>
    <w:rsid w:val="00440DD9"/>
    <w:rsid w:val="004414CB"/>
    <w:rsid w:val="00441CAE"/>
    <w:rsid w:val="00441DBE"/>
    <w:rsid w:val="00442A48"/>
    <w:rsid w:val="004436A5"/>
    <w:rsid w:val="00443E70"/>
    <w:rsid w:val="004456D9"/>
    <w:rsid w:val="004460A9"/>
    <w:rsid w:val="004466CA"/>
    <w:rsid w:val="00446C92"/>
    <w:rsid w:val="00446D93"/>
    <w:rsid w:val="00446E8D"/>
    <w:rsid w:val="00447C41"/>
    <w:rsid w:val="0045024A"/>
    <w:rsid w:val="0045056D"/>
    <w:rsid w:val="00450C05"/>
    <w:rsid w:val="00451915"/>
    <w:rsid w:val="00451A75"/>
    <w:rsid w:val="00452F1C"/>
    <w:rsid w:val="004539E1"/>
    <w:rsid w:val="00453DB3"/>
    <w:rsid w:val="0045474D"/>
    <w:rsid w:val="004556DF"/>
    <w:rsid w:val="00455E0D"/>
    <w:rsid w:val="00455FDB"/>
    <w:rsid w:val="00456486"/>
    <w:rsid w:val="00456629"/>
    <w:rsid w:val="00456C90"/>
    <w:rsid w:val="00457847"/>
    <w:rsid w:val="00460855"/>
    <w:rsid w:val="0046093B"/>
    <w:rsid w:val="00460C91"/>
    <w:rsid w:val="0046119E"/>
    <w:rsid w:val="00461E95"/>
    <w:rsid w:val="0046264D"/>
    <w:rsid w:val="0046345A"/>
    <w:rsid w:val="00463601"/>
    <w:rsid w:val="00463681"/>
    <w:rsid w:val="0046376C"/>
    <w:rsid w:val="0046399D"/>
    <w:rsid w:val="00464B30"/>
    <w:rsid w:val="00465AFF"/>
    <w:rsid w:val="004667B1"/>
    <w:rsid w:val="00466B32"/>
    <w:rsid w:val="00466BCE"/>
    <w:rsid w:val="004679AF"/>
    <w:rsid w:val="00471C78"/>
    <w:rsid w:val="00472AB1"/>
    <w:rsid w:val="00472B2B"/>
    <w:rsid w:val="0047366D"/>
    <w:rsid w:val="0047435D"/>
    <w:rsid w:val="00474833"/>
    <w:rsid w:val="004748DB"/>
    <w:rsid w:val="00475126"/>
    <w:rsid w:val="004751F6"/>
    <w:rsid w:val="00475B55"/>
    <w:rsid w:val="0047697F"/>
    <w:rsid w:val="00477263"/>
    <w:rsid w:val="00477660"/>
    <w:rsid w:val="00477C2B"/>
    <w:rsid w:val="00480564"/>
    <w:rsid w:val="00480995"/>
    <w:rsid w:val="00480FD7"/>
    <w:rsid w:val="00481CCE"/>
    <w:rsid w:val="004829E3"/>
    <w:rsid w:val="00484298"/>
    <w:rsid w:val="00484E4F"/>
    <w:rsid w:val="00484E8F"/>
    <w:rsid w:val="0048510D"/>
    <w:rsid w:val="00485331"/>
    <w:rsid w:val="0048541F"/>
    <w:rsid w:val="004856CE"/>
    <w:rsid w:val="004859FF"/>
    <w:rsid w:val="004872B8"/>
    <w:rsid w:val="00487E6D"/>
    <w:rsid w:val="00487FAA"/>
    <w:rsid w:val="0049019C"/>
    <w:rsid w:val="0049116B"/>
    <w:rsid w:val="004924C4"/>
    <w:rsid w:val="004929F5"/>
    <w:rsid w:val="004940A1"/>
    <w:rsid w:val="0049442A"/>
    <w:rsid w:val="00494485"/>
    <w:rsid w:val="0049468B"/>
    <w:rsid w:val="00494CB7"/>
    <w:rsid w:val="004953C6"/>
    <w:rsid w:val="0049566E"/>
    <w:rsid w:val="00496C40"/>
    <w:rsid w:val="00496CF1"/>
    <w:rsid w:val="00497708"/>
    <w:rsid w:val="00497B4B"/>
    <w:rsid w:val="004A042E"/>
    <w:rsid w:val="004A1076"/>
    <w:rsid w:val="004A1C4E"/>
    <w:rsid w:val="004A23E7"/>
    <w:rsid w:val="004A2405"/>
    <w:rsid w:val="004A2F60"/>
    <w:rsid w:val="004A3944"/>
    <w:rsid w:val="004A43F6"/>
    <w:rsid w:val="004A444E"/>
    <w:rsid w:val="004A444F"/>
    <w:rsid w:val="004A4899"/>
    <w:rsid w:val="004A65C7"/>
    <w:rsid w:val="004A6EA3"/>
    <w:rsid w:val="004B0CE2"/>
    <w:rsid w:val="004B12D5"/>
    <w:rsid w:val="004B171A"/>
    <w:rsid w:val="004B2326"/>
    <w:rsid w:val="004B264F"/>
    <w:rsid w:val="004B2AF0"/>
    <w:rsid w:val="004B3A1B"/>
    <w:rsid w:val="004B418A"/>
    <w:rsid w:val="004B44FD"/>
    <w:rsid w:val="004B4D17"/>
    <w:rsid w:val="004B5322"/>
    <w:rsid w:val="004B53A2"/>
    <w:rsid w:val="004B5BF8"/>
    <w:rsid w:val="004B6536"/>
    <w:rsid w:val="004B6D34"/>
    <w:rsid w:val="004B74EA"/>
    <w:rsid w:val="004C0050"/>
    <w:rsid w:val="004C05C7"/>
    <w:rsid w:val="004C089C"/>
    <w:rsid w:val="004C15A5"/>
    <w:rsid w:val="004C25D1"/>
    <w:rsid w:val="004C2C5A"/>
    <w:rsid w:val="004C310F"/>
    <w:rsid w:val="004C3552"/>
    <w:rsid w:val="004C3AE7"/>
    <w:rsid w:val="004C42DA"/>
    <w:rsid w:val="004C4539"/>
    <w:rsid w:val="004C4595"/>
    <w:rsid w:val="004C4824"/>
    <w:rsid w:val="004C6D68"/>
    <w:rsid w:val="004C7309"/>
    <w:rsid w:val="004D0949"/>
    <w:rsid w:val="004D0C40"/>
    <w:rsid w:val="004D102E"/>
    <w:rsid w:val="004D1C4D"/>
    <w:rsid w:val="004D2AF7"/>
    <w:rsid w:val="004D3D6B"/>
    <w:rsid w:val="004D4004"/>
    <w:rsid w:val="004D43A3"/>
    <w:rsid w:val="004D45BA"/>
    <w:rsid w:val="004D4952"/>
    <w:rsid w:val="004D4D34"/>
    <w:rsid w:val="004D5564"/>
    <w:rsid w:val="004D6E93"/>
    <w:rsid w:val="004D7152"/>
    <w:rsid w:val="004D75DB"/>
    <w:rsid w:val="004E0E8D"/>
    <w:rsid w:val="004E1DB8"/>
    <w:rsid w:val="004E22F2"/>
    <w:rsid w:val="004E3283"/>
    <w:rsid w:val="004E4E37"/>
    <w:rsid w:val="004E611C"/>
    <w:rsid w:val="004E6FD6"/>
    <w:rsid w:val="004E78F9"/>
    <w:rsid w:val="004F0A52"/>
    <w:rsid w:val="004F0B99"/>
    <w:rsid w:val="004F17CE"/>
    <w:rsid w:val="004F1D3E"/>
    <w:rsid w:val="004F299A"/>
    <w:rsid w:val="004F41A5"/>
    <w:rsid w:val="004F518E"/>
    <w:rsid w:val="004F5F21"/>
    <w:rsid w:val="004F67A4"/>
    <w:rsid w:val="0050014E"/>
    <w:rsid w:val="00500492"/>
    <w:rsid w:val="005006E3"/>
    <w:rsid w:val="005009C4"/>
    <w:rsid w:val="005011BE"/>
    <w:rsid w:val="005013FA"/>
    <w:rsid w:val="00501D35"/>
    <w:rsid w:val="00501D8D"/>
    <w:rsid w:val="00501DB6"/>
    <w:rsid w:val="00501F08"/>
    <w:rsid w:val="0050248E"/>
    <w:rsid w:val="00503E6D"/>
    <w:rsid w:val="00504AA2"/>
    <w:rsid w:val="00505A4B"/>
    <w:rsid w:val="00505A91"/>
    <w:rsid w:val="00505EB9"/>
    <w:rsid w:val="00506896"/>
    <w:rsid w:val="00506AEA"/>
    <w:rsid w:val="0051063C"/>
    <w:rsid w:val="00510F44"/>
    <w:rsid w:val="005112EA"/>
    <w:rsid w:val="00512567"/>
    <w:rsid w:val="005125C4"/>
    <w:rsid w:val="00512B49"/>
    <w:rsid w:val="0051353D"/>
    <w:rsid w:val="00513A06"/>
    <w:rsid w:val="00513ECB"/>
    <w:rsid w:val="0051435F"/>
    <w:rsid w:val="00514B1F"/>
    <w:rsid w:val="00515933"/>
    <w:rsid w:val="00515994"/>
    <w:rsid w:val="00515A6E"/>
    <w:rsid w:val="00516931"/>
    <w:rsid w:val="0051731B"/>
    <w:rsid w:val="00520891"/>
    <w:rsid w:val="00521A82"/>
    <w:rsid w:val="00521A88"/>
    <w:rsid w:val="0052385E"/>
    <w:rsid w:val="00523871"/>
    <w:rsid w:val="00523D9E"/>
    <w:rsid w:val="005246F3"/>
    <w:rsid w:val="0052613F"/>
    <w:rsid w:val="00526590"/>
    <w:rsid w:val="005276E8"/>
    <w:rsid w:val="00527FD3"/>
    <w:rsid w:val="00531586"/>
    <w:rsid w:val="005329A6"/>
    <w:rsid w:val="005336BD"/>
    <w:rsid w:val="00535960"/>
    <w:rsid w:val="00535DA7"/>
    <w:rsid w:val="00535E28"/>
    <w:rsid w:val="00536835"/>
    <w:rsid w:val="00536A9E"/>
    <w:rsid w:val="00536CCA"/>
    <w:rsid w:val="00536FDE"/>
    <w:rsid w:val="00540230"/>
    <w:rsid w:val="00540DF3"/>
    <w:rsid w:val="00541D17"/>
    <w:rsid w:val="0054296E"/>
    <w:rsid w:val="005434DB"/>
    <w:rsid w:val="0054376C"/>
    <w:rsid w:val="0054456D"/>
    <w:rsid w:val="0054502D"/>
    <w:rsid w:val="00545729"/>
    <w:rsid w:val="00545F79"/>
    <w:rsid w:val="005467D9"/>
    <w:rsid w:val="00547C24"/>
    <w:rsid w:val="00550121"/>
    <w:rsid w:val="00550CE0"/>
    <w:rsid w:val="0055156D"/>
    <w:rsid w:val="005515B7"/>
    <w:rsid w:val="00551A86"/>
    <w:rsid w:val="00551E93"/>
    <w:rsid w:val="00552210"/>
    <w:rsid w:val="00552C75"/>
    <w:rsid w:val="00552E1A"/>
    <w:rsid w:val="005537CE"/>
    <w:rsid w:val="00554304"/>
    <w:rsid w:val="00554417"/>
    <w:rsid w:val="005548FE"/>
    <w:rsid w:val="005551D5"/>
    <w:rsid w:val="00555407"/>
    <w:rsid w:val="00556920"/>
    <w:rsid w:val="00556FAA"/>
    <w:rsid w:val="005608C1"/>
    <w:rsid w:val="00560AA1"/>
    <w:rsid w:val="00561129"/>
    <w:rsid w:val="00561A5A"/>
    <w:rsid w:val="005625FB"/>
    <w:rsid w:val="00562840"/>
    <w:rsid w:val="005630B0"/>
    <w:rsid w:val="005639C7"/>
    <w:rsid w:val="00564274"/>
    <w:rsid w:val="00564431"/>
    <w:rsid w:val="00564F98"/>
    <w:rsid w:val="0056516F"/>
    <w:rsid w:val="00565AEA"/>
    <w:rsid w:val="00567B54"/>
    <w:rsid w:val="00570166"/>
    <w:rsid w:val="005703F2"/>
    <w:rsid w:val="0057085A"/>
    <w:rsid w:val="00570ACC"/>
    <w:rsid w:val="00570E8D"/>
    <w:rsid w:val="00571579"/>
    <w:rsid w:val="00571EE9"/>
    <w:rsid w:val="00571F57"/>
    <w:rsid w:val="00572D27"/>
    <w:rsid w:val="00573808"/>
    <w:rsid w:val="00573926"/>
    <w:rsid w:val="00574EE4"/>
    <w:rsid w:val="0057506E"/>
    <w:rsid w:val="00575636"/>
    <w:rsid w:val="00576026"/>
    <w:rsid w:val="005770DF"/>
    <w:rsid w:val="00577C97"/>
    <w:rsid w:val="00577CBE"/>
    <w:rsid w:val="00577EDC"/>
    <w:rsid w:val="0058031B"/>
    <w:rsid w:val="00580605"/>
    <w:rsid w:val="005816C2"/>
    <w:rsid w:val="00584609"/>
    <w:rsid w:val="005851EA"/>
    <w:rsid w:val="00586084"/>
    <w:rsid w:val="00586900"/>
    <w:rsid w:val="0058735B"/>
    <w:rsid w:val="005876D1"/>
    <w:rsid w:val="005926CD"/>
    <w:rsid w:val="00593697"/>
    <w:rsid w:val="00593851"/>
    <w:rsid w:val="00593EC1"/>
    <w:rsid w:val="005945BF"/>
    <w:rsid w:val="00595A0A"/>
    <w:rsid w:val="00595D07"/>
    <w:rsid w:val="0059719B"/>
    <w:rsid w:val="00597A1E"/>
    <w:rsid w:val="00597AF6"/>
    <w:rsid w:val="005A0063"/>
    <w:rsid w:val="005A03E9"/>
    <w:rsid w:val="005A13AC"/>
    <w:rsid w:val="005A23BB"/>
    <w:rsid w:val="005A264D"/>
    <w:rsid w:val="005A2AF6"/>
    <w:rsid w:val="005A2CBB"/>
    <w:rsid w:val="005A43B9"/>
    <w:rsid w:val="005A5061"/>
    <w:rsid w:val="005A5082"/>
    <w:rsid w:val="005A56E3"/>
    <w:rsid w:val="005A57A3"/>
    <w:rsid w:val="005A587F"/>
    <w:rsid w:val="005A6831"/>
    <w:rsid w:val="005A6F3C"/>
    <w:rsid w:val="005A7C60"/>
    <w:rsid w:val="005B0847"/>
    <w:rsid w:val="005B0A00"/>
    <w:rsid w:val="005B13F6"/>
    <w:rsid w:val="005B2A54"/>
    <w:rsid w:val="005B31E5"/>
    <w:rsid w:val="005B321E"/>
    <w:rsid w:val="005B3553"/>
    <w:rsid w:val="005B364C"/>
    <w:rsid w:val="005B3674"/>
    <w:rsid w:val="005B4085"/>
    <w:rsid w:val="005B4447"/>
    <w:rsid w:val="005B4711"/>
    <w:rsid w:val="005B4A62"/>
    <w:rsid w:val="005B5019"/>
    <w:rsid w:val="005B561D"/>
    <w:rsid w:val="005B5DA7"/>
    <w:rsid w:val="005B5DF1"/>
    <w:rsid w:val="005B6026"/>
    <w:rsid w:val="005B6385"/>
    <w:rsid w:val="005B63F0"/>
    <w:rsid w:val="005B670A"/>
    <w:rsid w:val="005B685D"/>
    <w:rsid w:val="005B73CC"/>
    <w:rsid w:val="005C269A"/>
    <w:rsid w:val="005C2B6C"/>
    <w:rsid w:val="005C2C53"/>
    <w:rsid w:val="005C316E"/>
    <w:rsid w:val="005C3C4A"/>
    <w:rsid w:val="005C4733"/>
    <w:rsid w:val="005C4AFE"/>
    <w:rsid w:val="005C6812"/>
    <w:rsid w:val="005C6EBC"/>
    <w:rsid w:val="005D02D5"/>
    <w:rsid w:val="005D056A"/>
    <w:rsid w:val="005D1D8C"/>
    <w:rsid w:val="005D28CC"/>
    <w:rsid w:val="005D31C2"/>
    <w:rsid w:val="005D3465"/>
    <w:rsid w:val="005D42F1"/>
    <w:rsid w:val="005D5E80"/>
    <w:rsid w:val="005D6C4F"/>
    <w:rsid w:val="005D78CD"/>
    <w:rsid w:val="005E04FD"/>
    <w:rsid w:val="005E15C1"/>
    <w:rsid w:val="005E2E3D"/>
    <w:rsid w:val="005E439A"/>
    <w:rsid w:val="005E4EA4"/>
    <w:rsid w:val="005E5566"/>
    <w:rsid w:val="005E5C0B"/>
    <w:rsid w:val="005E695A"/>
    <w:rsid w:val="005E6F84"/>
    <w:rsid w:val="005E73DC"/>
    <w:rsid w:val="005E7AC6"/>
    <w:rsid w:val="005E7BB3"/>
    <w:rsid w:val="005E7D01"/>
    <w:rsid w:val="005F0C74"/>
    <w:rsid w:val="005F0FF8"/>
    <w:rsid w:val="005F15CB"/>
    <w:rsid w:val="005F1678"/>
    <w:rsid w:val="005F25ED"/>
    <w:rsid w:val="005F2890"/>
    <w:rsid w:val="005F2CA1"/>
    <w:rsid w:val="005F334E"/>
    <w:rsid w:val="005F3ED3"/>
    <w:rsid w:val="005F5019"/>
    <w:rsid w:val="005F6275"/>
    <w:rsid w:val="005F694C"/>
    <w:rsid w:val="005F6AFA"/>
    <w:rsid w:val="005F7BB3"/>
    <w:rsid w:val="00600056"/>
    <w:rsid w:val="006003E1"/>
    <w:rsid w:val="00600FBB"/>
    <w:rsid w:val="00601A04"/>
    <w:rsid w:val="00602137"/>
    <w:rsid w:val="006026BD"/>
    <w:rsid w:val="006040DB"/>
    <w:rsid w:val="00605161"/>
    <w:rsid w:val="006053A8"/>
    <w:rsid w:val="006063BB"/>
    <w:rsid w:val="00606A85"/>
    <w:rsid w:val="00607CF6"/>
    <w:rsid w:val="006102E0"/>
    <w:rsid w:val="00610310"/>
    <w:rsid w:val="00610AAF"/>
    <w:rsid w:val="0061100D"/>
    <w:rsid w:val="006114E3"/>
    <w:rsid w:val="00611F01"/>
    <w:rsid w:val="00612622"/>
    <w:rsid w:val="00612DFB"/>
    <w:rsid w:val="006130E3"/>
    <w:rsid w:val="00613329"/>
    <w:rsid w:val="00613FCC"/>
    <w:rsid w:val="0061446F"/>
    <w:rsid w:val="006145E6"/>
    <w:rsid w:val="00614899"/>
    <w:rsid w:val="006171CC"/>
    <w:rsid w:val="006179D4"/>
    <w:rsid w:val="00617D3E"/>
    <w:rsid w:val="006209F3"/>
    <w:rsid w:val="00620F53"/>
    <w:rsid w:val="00621776"/>
    <w:rsid w:val="006219AB"/>
    <w:rsid w:val="00622170"/>
    <w:rsid w:val="00622CF2"/>
    <w:rsid w:val="006236CD"/>
    <w:rsid w:val="0062424C"/>
    <w:rsid w:val="0062424D"/>
    <w:rsid w:val="00624B81"/>
    <w:rsid w:val="00625291"/>
    <w:rsid w:val="00625B3D"/>
    <w:rsid w:val="0062605B"/>
    <w:rsid w:val="00626091"/>
    <w:rsid w:val="00626E42"/>
    <w:rsid w:val="006270FE"/>
    <w:rsid w:val="00627E86"/>
    <w:rsid w:val="00630C2B"/>
    <w:rsid w:val="0063326E"/>
    <w:rsid w:val="00633392"/>
    <w:rsid w:val="00633CEB"/>
    <w:rsid w:val="00633E02"/>
    <w:rsid w:val="00634405"/>
    <w:rsid w:val="006364D9"/>
    <w:rsid w:val="00637F93"/>
    <w:rsid w:val="00640215"/>
    <w:rsid w:val="00640812"/>
    <w:rsid w:val="00640EDD"/>
    <w:rsid w:val="00641892"/>
    <w:rsid w:val="00642061"/>
    <w:rsid w:val="006420E8"/>
    <w:rsid w:val="0064298C"/>
    <w:rsid w:val="00643075"/>
    <w:rsid w:val="00643312"/>
    <w:rsid w:val="00643455"/>
    <w:rsid w:val="00644552"/>
    <w:rsid w:val="00644611"/>
    <w:rsid w:val="0064597D"/>
    <w:rsid w:val="006459B8"/>
    <w:rsid w:val="006462D6"/>
    <w:rsid w:val="00646354"/>
    <w:rsid w:val="00646A3B"/>
    <w:rsid w:val="00647D2F"/>
    <w:rsid w:val="00650ECC"/>
    <w:rsid w:val="0065137B"/>
    <w:rsid w:val="006524A9"/>
    <w:rsid w:val="00652D77"/>
    <w:rsid w:val="00653AC3"/>
    <w:rsid w:val="00655ED6"/>
    <w:rsid w:val="0065648A"/>
    <w:rsid w:val="00656E3F"/>
    <w:rsid w:val="00660050"/>
    <w:rsid w:val="00660FD7"/>
    <w:rsid w:val="0066165E"/>
    <w:rsid w:val="0066180B"/>
    <w:rsid w:val="00661EE0"/>
    <w:rsid w:val="00662211"/>
    <w:rsid w:val="00662ADB"/>
    <w:rsid w:val="00662DB9"/>
    <w:rsid w:val="0066392E"/>
    <w:rsid w:val="00664102"/>
    <w:rsid w:val="0066456F"/>
    <w:rsid w:val="00665B95"/>
    <w:rsid w:val="006669A7"/>
    <w:rsid w:val="00666C88"/>
    <w:rsid w:val="00667F25"/>
    <w:rsid w:val="00670B79"/>
    <w:rsid w:val="00670F64"/>
    <w:rsid w:val="00671366"/>
    <w:rsid w:val="006716D6"/>
    <w:rsid w:val="00671C47"/>
    <w:rsid w:val="00671ED1"/>
    <w:rsid w:val="00672132"/>
    <w:rsid w:val="00673D7F"/>
    <w:rsid w:val="00673EDE"/>
    <w:rsid w:val="00675D68"/>
    <w:rsid w:val="00676923"/>
    <w:rsid w:val="00680796"/>
    <w:rsid w:val="00681E3C"/>
    <w:rsid w:val="00681ECD"/>
    <w:rsid w:val="00682093"/>
    <w:rsid w:val="00682277"/>
    <w:rsid w:val="00682554"/>
    <w:rsid w:val="00682A4D"/>
    <w:rsid w:val="00682ECA"/>
    <w:rsid w:val="0068311A"/>
    <w:rsid w:val="006833A5"/>
    <w:rsid w:val="0068386D"/>
    <w:rsid w:val="00683AD8"/>
    <w:rsid w:val="00683B1E"/>
    <w:rsid w:val="0068400F"/>
    <w:rsid w:val="00684BD1"/>
    <w:rsid w:val="00686182"/>
    <w:rsid w:val="006879FC"/>
    <w:rsid w:val="0069122C"/>
    <w:rsid w:val="0069210D"/>
    <w:rsid w:val="00692306"/>
    <w:rsid w:val="00692390"/>
    <w:rsid w:val="00692481"/>
    <w:rsid w:val="0069259C"/>
    <w:rsid w:val="00693C63"/>
    <w:rsid w:val="0069671B"/>
    <w:rsid w:val="00696EB6"/>
    <w:rsid w:val="0069749E"/>
    <w:rsid w:val="00697BBE"/>
    <w:rsid w:val="006A0893"/>
    <w:rsid w:val="006A1634"/>
    <w:rsid w:val="006A1C2A"/>
    <w:rsid w:val="006A1D89"/>
    <w:rsid w:val="006A2BEB"/>
    <w:rsid w:val="006A3253"/>
    <w:rsid w:val="006A4963"/>
    <w:rsid w:val="006A6242"/>
    <w:rsid w:val="006A65B6"/>
    <w:rsid w:val="006B0D9E"/>
    <w:rsid w:val="006B12CF"/>
    <w:rsid w:val="006B2E13"/>
    <w:rsid w:val="006B2E76"/>
    <w:rsid w:val="006B2EC8"/>
    <w:rsid w:val="006B3DAC"/>
    <w:rsid w:val="006B52F6"/>
    <w:rsid w:val="006B6BBF"/>
    <w:rsid w:val="006B6E15"/>
    <w:rsid w:val="006B71FB"/>
    <w:rsid w:val="006B7509"/>
    <w:rsid w:val="006B76D2"/>
    <w:rsid w:val="006C01A0"/>
    <w:rsid w:val="006C0EC8"/>
    <w:rsid w:val="006C1E21"/>
    <w:rsid w:val="006C2201"/>
    <w:rsid w:val="006C246C"/>
    <w:rsid w:val="006C29BD"/>
    <w:rsid w:val="006C2C4C"/>
    <w:rsid w:val="006C3249"/>
    <w:rsid w:val="006C41A8"/>
    <w:rsid w:val="006C4A18"/>
    <w:rsid w:val="006C53A9"/>
    <w:rsid w:val="006C5C25"/>
    <w:rsid w:val="006C5F65"/>
    <w:rsid w:val="006C6383"/>
    <w:rsid w:val="006C647E"/>
    <w:rsid w:val="006C64EB"/>
    <w:rsid w:val="006C737D"/>
    <w:rsid w:val="006C751A"/>
    <w:rsid w:val="006C76B6"/>
    <w:rsid w:val="006C7CA7"/>
    <w:rsid w:val="006D0722"/>
    <w:rsid w:val="006D50B1"/>
    <w:rsid w:val="006D5120"/>
    <w:rsid w:val="006D5EFE"/>
    <w:rsid w:val="006D6321"/>
    <w:rsid w:val="006E0051"/>
    <w:rsid w:val="006E03B2"/>
    <w:rsid w:val="006E12C4"/>
    <w:rsid w:val="006E2904"/>
    <w:rsid w:val="006E46EA"/>
    <w:rsid w:val="006E515A"/>
    <w:rsid w:val="006E7720"/>
    <w:rsid w:val="006E7942"/>
    <w:rsid w:val="006F014E"/>
    <w:rsid w:val="006F0E48"/>
    <w:rsid w:val="006F147B"/>
    <w:rsid w:val="006F15B3"/>
    <w:rsid w:val="006F18F8"/>
    <w:rsid w:val="006F3461"/>
    <w:rsid w:val="006F34D6"/>
    <w:rsid w:val="006F4AA6"/>
    <w:rsid w:val="006F4B65"/>
    <w:rsid w:val="006F5548"/>
    <w:rsid w:val="006F566E"/>
    <w:rsid w:val="006F5D2F"/>
    <w:rsid w:val="00700818"/>
    <w:rsid w:val="0070096A"/>
    <w:rsid w:val="0070130B"/>
    <w:rsid w:val="007019E8"/>
    <w:rsid w:val="00702C50"/>
    <w:rsid w:val="00703A69"/>
    <w:rsid w:val="00704B66"/>
    <w:rsid w:val="007050DA"/>
    <w:rsid w:val="00705761"/>
    <w:rsid w:val="007057F3"/>
    <w:rsid w:val="00705B82"/>
    <w:rsid w:val="007068AC"/>
    <w:rsid w:val="00706ECA"/>
    <w:rsid w:val="00710808"/>
    <w:rsid w:val="007115BE"/>
    <w:rsid w:val="00711F74"/>
    <w:rsid w:val="0071226B"/>
    <w:rsid w:val="0071291A"/>
    <w:rsid w:val="00712B4E"/>
    <w:rsid w:val="00715316"/>
    <w:rsid w:val="007179AE"/>
    <w:rsid w:val="00717A1D"/>
    <w:rsid w:val="00717D5F"/>
    <w:rsid w:val="00717EB7"/>
    <w:rsid w:val="0072062F"/>
    <w:rsid w:val="00720A1C"/>
    <w:rsid w:val="00722922"/>
    <w:rsid w:val="007231A9"/>
    <w:rsid w:val="00723FBC"/>
    <w:rsid w:val="007241C5"/>
    <w:rsid w:val="00724697"/>
    <w:rsid w:val="007247AA"/>
    <w:rsid w:val="00726464"/>
    <w:rsid w:val="00726F92"/>
    <w:rsid w:val="007271BD"/>
    <w:rsid w:val="00727FA9"/>
    <w:rsid w:val="00732078"/>
    <w:rsid w:val="00734377"/>
    <w:rsid w:val="0073553C"/>
    <w:rsid w:val="00735A26"/>
    <w:rsid w:val="00736529"/>
    <w:rsid w:val="00736E7F"/>
    <w:rsid w:val="00736F91"/>
    <w:rsid w:val="00737E84"/>
    <w:rsid w:val="00740A53"/>
    <w:rsid w:val="007411B6"/>
    <w:rsid w:val="0074135F"/>
    <w:rsid w:val="00742728"/>
    <w:rsid w:val="00742A8F"/>
    <w:rsid w:val="00742CEC"/>
    <w:rsid w:val="0074374F"/>
    <w:rsid w:val="007447E2"/>
    <w:rsid w:val="00744CA1"/>
    <w:rsid w:val="00745458"/>
    <w:rsid w:val="00745C6B"/>
    <w:rsid w:val="00745CAD"/>
    <w:rsid w:val="00747170"/>
    <w:rsid w:val="0074718F"/>
    <w:rsid w:val="00747551"/>
    <w:rsid w:val="00747881"/>
    <w:rsid w:val="007479D0"/>
    <w:rsid w:val="007503A9"/>
    <w:rsid w:val="007505D5"/>
    <w:rsid w:val="007509C5"/>
    <w:rsid w:val="00750A6F"/>
    <w:rsid w:val="00750D4A"/>
    <w:rsid w:val="00751AF4"/>
    <w:rsid w:val="00754095"/>
    <w:rsid w:val="00755213"/>
    <w:rsid w:val="0075634C"/>
    <w:rsid w:val="00756977"/>
    <w:rsid w:val="00757874"/>
    <w:rsid w:val="00757911"/>
    <w:rsid w:val="00757B80"/>
    <w:rsid w:val="0076069B"/>
    <w:rsid w:val="007611EE"/>
    <w:rsid w:val="007612CE"/>
    <w:rsid w:val="007635B1"/>
    <w:rsid w:val="00764669"/>
    <w:rsid w:val="00764BBB"/>
    <w:rsid w:val="0076566A"/>
    <w:rsid w:val="00766D06"/>
    <w:rsid w:val="0076732A"/>
    <w:rsid w:val="00770437"/>
    <w:rsid w:val="00770957"/>
    <w:rsid w:val="0077381E"/>
    <w:rsid w:val="0077389A"/>
    <w:rsid w:val="007751D4"/>
    <w:rsid w:val="007765BE"/>
    <w:rsid w:val="007769E0"/>
    <w:rsid w:val="00776DED"/>
    <w:rsid w:val="00776F96"/>
    <w:rsid w:val="00777360"/>
    <w:rsid w:val="0077742D"/>
    <w:rsid w:val="007776B5"/>
    <w:rsid w:val="00777765"/>
    <w:rsid w:val="007778A9"/>
    <w:rsid w:val="007824FA"/>
    <w:rsid w:val="00782622"/>
    <w:rsid w:val="00784C3A"/>
    <w:rsid w:val="00786854"/>
    <w:rsid w:val="00786B27"/>
    <w:rsid w:val="007900A5"/>
    <w:rsid w:val="007907B2"/>
    <w:rsid w:val="007908E9"/>
    <w:rsid w:val="00790B08"/>
    <w:rsid w:val="00793409"/>
    <w:rsid w:val="0079464D"/>
    <w:rsid w:val="00795049"/>
    <w:rsid w:val="00795C8F"/>
    <w:rsid w:val="007960AB"/>
    <w:rsid w:val="007960C5"/>
    <w:rsid w:val="007965FC"/>
    <w:rsid w:val="00796AF0"/>
    <w:rsid w:val="00797B15"/>
    <w:rsid w:val="007A0180"/>
    <w:rsid w:val="007A12A3"/>
    <w:rsid w:val="007A1591"/>
    <w:rsid w:val="007A2A8F"/>
    <w:rsid w:val="007A2E8F"/>
    <w:rsid w:val="007A48FE"/>
    <w:rsid w:val="007A4A55"/>
    <w:rsid w:val="007A4DF2"/>
    <w:rsid w:val="007A557E"/>
    <w:rsid w:val="007B09D6"/>
    <w:rsid w:val="007B0ACA"/>
    <w:rsid w:val="007B1875"/>
    <w:rsid w:val="007B1A51"/>
    <w:rsid w:val="007B1DD9"/>
    <w:rsid w:val="007B22A9"/>
    <w:rsid w:val="007B26C6"/>
    <w:rsid w:val="007B30F9"/>
    <w:rsid w:val="007B3CDF"/>
    <w:rsid w:val="007B481F"/>
    <w:rsid w:val="007B5E3E"/>
    <w:rsid w:val="007B64F1"/>
    <w:rsid w:val="007B6816"/>
    <w:rsid w:val="007B71E3"/>
    <w:rsid w:val="007B75B2"/>
    <w:rsid w:val="007B7779"/>
    <w:rsid w:val="007B7B41"/>
    <w:rsid w:val="007C0204"/>
    <w:rsid w:val="007C067F"/>
    <w:rsid w:val="007C2474"/>
    <w:rsid w:val="007C2E85"/>
    <w:rsid w:val="007C3170"/>
    <w:rsid w:val="007C3F62"/>
    <w:rsid w:val="007C4A72"/>
    <w:rsid w:val="007C4A80"/>
    <w:rsid w:val="007C4C4E"/>
    <w:rsid w:val="007C52F3"/>
    <w:rsid w:val="007C5402"/>
    <w:rsid w:val="007C56E0"/>
    <w:rsid w:val="007C5F08"/>
    <w:rsid w:val="007C5FAE"/>
    <w:rsid w:val="007C6AB1"/>
    <w:rsid w:val="007C6E03"/>
    <w:rsid w:val="007C72B4"/>
    <w:rsid w:val="007C7825"/>
    <w:rsid w:val="007D03C0"/>
    <w:rsid w:val="007D098F"/>
    <w:rsid w:val="007D128E"/>
    <w:rsid w:val="007D37F6"/>
    <w:rsid w:val="007D438E"/>
    <w:rsid w:val="007D4760"/>
    <w:rsid w:val="007E0144"/>
    <w:rsid w:val="007E103A"/>
    <w:rsid w:val="007E1816"/>
    <w:rsid w:val="007E18B8"/>
    <w:rsid w:val="007E2103"/>
    <w:rsid w:val="007E34BE"/>
    <w:rsid w:val="007E3AA2"/>
    <w:rsid w:val="007E3E8F"/>
    <w:rsid w:val="007E6811"/>
    <w:rsid w:val="007E717B"/>
    <w:rsid w:val="007E78E9"/>
    <w:rsid w:val="007F06F0"/>
    <w:rsid w:val="007F195A"/>
    <w:rsid w:val="007F3214"/>
    <w:rsid w:val="007F43BE"/>
    <w:rsid w:val="007F56F6"/>
    <w:rsid w:val="007F57B8"/>
    <w:rsid w:val="007F6E81"/>
    <w:rsid w:val="007F78A5"/>
    <w:rsid w:val="00801360"/>
    <w:rsid w:val="008016B0"/>
    <w:rsid w:val="008023C9"/>
    <w:rsid w:val="00802D4B"/>
    <w:rsid w:val="008032F7"/>
    <w:rsid w:val="00803D15"/>
    <w:rsid w:val="00803EB8"/>
    <w:rsid w:val="00803FE2"/>
    <w:rsid w:val="00804880"/>
    <w:rsid w:val="00804DC4"/>
    <w:rsid w:val="008051E3"/>
    <w:rsid w:val="00805C99"/>
    <w:rsid w:val="008074E3"/>
    <w:rsid w:val="008078CE"/>
    <w:rsid w:val="008118B7"/>
    <w:rsid w:val="00811AB8"/>
    <w:rsid w:val="0081200B"/>
    <w:rsid w:val="00813610"/>
    <w:rsid w:val="008142A7"/>
    <w:rsid w:val="008148D1"/>
    <w:rsid w:val="008148E3"/>
    <w:rsid w:val="00815959"/>
    <w:rsid w:val="0082079E"/>
    <w:rsid w:val="00821507"/>
    <w:rsid w:val="0082181F"/>
    <w:rsid w:val="008225D9"/>
    <w:rsid w:val="00822724"/>
    <w:rsid w:val="00823C1A"/>
    <w:rsid w:val="0082451E"/>
    <w:rsid w:val="00824EE0"/>
    <w:rsid w:val="008257CB"/>
    <w:rsid w:val="00825CBE"/>
    <w:rsid w:val="008265C6"/>
    <w:rsid w:val="0082694C"/>
    <w:rsid w:val="00827702"/>
    <w:rsid w:val="00827ECB"/>
    <w:rsid w:val="00830DAE"/>
    <w:rsid w:val="008322FD"/>
    <w:rsid w:val="0083258E"/>
    <w:rsid w:val="00832ACC"/>
    <w:rsid w:val="008332DE"/>
    <w:rsid w:val="00835269"/>
    <w:rsid w:val="00835F29"/>
    <w:rsid w:val="00836B30"/>
    <w:rsid w:val="0083772E"/>
    <w:rsid w:val="00842AF0"/>
    <w:rsid w:val="00842D55"/>
    <w:rsid w:val="00843C07"/>
    <w:rsid w:val="00843DDD"/>
    <w:rsid w:val="00843FDA"/>
    <w:rsid w:val="0084445B"/>
    <w:rsid w:val="008445E7"/>
    <w:rsid w:val="008451B2"/>
    <w:rsid w:val="00845E48"/>
    <w:rsid w:val="0084661E"/>
    <w:rsid w:val="0085048B"/>
    <w:rsid w:val="00850EB0"/>
    <w:rsid w:val="0085143F"/>
    <w:rsid w:val="008566BA"/>
    <w:rsid w:val="008567B9"/>
    <w:rsid w:val="008571DC"/>
    <w:rsid w:val="00857BD8"/>
    <w:rsid w:val="00860293"/>
    <w:rsid w:val="00860851"/>
    <w:rsid w:val="008614CD"/>
    <w:rsid w:val="0086158A"/>
    <w:rsid w:val="008619EE"/>
    <w:rsid w:val="00861C1B"/>
    <w:rsid w:val="008621B6"/>
    <w:rsid w:val="00862452"/>
    <w:rsid w:val="008626CA"/>
    <w:rsid w:val="008637A1"/>
    <w:rsid w:val="008637EA"/>
    <w:rsid w:val="00864C62"/>
    <w:rsid w:val="00865F4A"/>
    <w:rsid w:val="008667E6"/>
    <w:rsid w:val="00866D24"/>
    <w:rsid w:val="00867323"/>
    <w:rsid w:val="00870E7F"/>
    <w:rsid w:val="0087126D"/>
    <w:rsid w:val="00871354"/>
    <w:rsid w:val="008714B4"/>
    <w:rsid w:val="00872854"/>
    <w:rsid w:val="00873DEE"/>
    <w:rsid w:val="008745F7"/>
    <w:rsid w:val="00875AA5"/>
    <w:rsid w:val="00875D23"/>
    <w:rsid w:val="00875D96"/>
    <w:rsid w:val="00875E31"/>
    <w:rsid w:val="00876169"/>
    <w:rsid w:val="00877176"/>
    <w:rsid w:val="008772DC"/>
    <w:rsid w:val="00880A4D"/>
    <w:rsid w:val="00882A5A"/>
    <w:rsid w:val="00882CE8"/>
    <w:rsid w:val="008846CB"/>
    <w:rsid w:val="0088607C"/>
    <w:rsid w:val="00886B80"/>
    <w:rsid w:val="00887ECD"/>
    <w:rsid w:val="0089117B"/>
    <w:rsid w:val="008919B9"/>
    <w:rsid w:val="0089232C"/>
    <w:rsid w:val="008932B0"/>
    <w:rsid w:val="0089348C"/>
    <w:rsid w:val="00894AB3"/>
    <w:rsid w:val="00894E27"/>
    <w:rsid w:val="00894FB6"/>
    <w:rsid w:val="008957A2"/>
    <w:rsid w:val="00895B46"/>
    <w:rsid w:val="00895C82"/>
    <w:rsid w:val="00897807"/>
    <w:rsid w:val="008A0BE2"/>
    <w:rsid w:val="008A103D"/>
    <w:rsid w:val="008A2966"/>
    <w:rsid w:val="008A2EB2"/>
    <w:rsid w:val="008A5072"/>
    <w:rsid w:val="008A5ADE"/>
    <w:rsid w:val="008A5F5F"/>
    <w:rsid w:val="008A6795"/>
    <w:rsid w:val="008A684B"/>
    <w:rsid w:val="008A78EF"/>
    <w:rsid w:val="008A7F03"/>
    <w:rsid w:val="008B1333"/>
    <w:rsid w:val="008B13DA"/>
    <w:rsid w:val="008B2073"/>
    <w:rsid w:val="008B21C3"/>
    <w:rsid w:val="008B2493"/>
    <w:rsid w:val="008B26F4"/>
    <w:rsid w:val="008B2A6A"/>
    <w:rsid w:val="008B308D"/>
    <w:rsid w:val="008B3356"/>
    <w:rsid w:val="008B3532"/>
    <w:rsid w:val="008B3BD7"/>
    <w:rsid w:val="008B3F7A"/>
    <w:rsid w:val="008B49F6"/>
    <w:rsid w:val="008B50CA"/>
    <w:rsid w:val="008B5103"/>
    <w:rsid w:val="008B516B"/>
    <w:rsid w:val="008B557D"/>
    <w:rsid w:val="008B5B18"/>
    <w:rsid w:val="008B5EFB"/>
    <w:rsid w:val="008B610E"/>
    <w:rsid w:val="008B7065"/>
    <w:rsid w:val="008B70F7"/>
    <w:rsid w:val="008B7159"/>
    <w:rsid w:val="008B7F14"/>
    <w:rsid w:val="008C01B7"/>
    <w:rsid w:val="008C0F92"/>
    <w:rsid w:val="008C0FA4"/>
    <w:rsid w:val="008C1009"/>
    <w:rsid w:val="008C14F4"/>
    <w:rsid w:val="008C15A3"/>
    <w:rsid w:val="008C1E63"/>
    <w:rsid w:val="008C2444"/>
    <w:rsid w:val="008C2725"/>
    <w:rsid w:val="008C2D20"/>
    <w:rsid w:val="008C3857"/>
    <w:rsid w:val="008C3BB7"/>
    <w:rsid w:val="008C3BD5"/>
    <w:rsid w:val="008C534F"/>
    <w:rsid w:val="008C5417"/>
    <w:rsid w:val="008C561F"/>
    <w:rsid w:val="008C6965"/>
    <w:rsid w:val="008C710D"/>
    <w:rsid w:val="008C714E"/>
    <w:rsid w:val="008C71D4"/>
    <w:rsid w:val="008C724E"/>
    <w:rsid w:val="008C731D"/>
    <w:rsid w:val="008C7C5A"/>
    <w:rsid w:val="008C7D18"/>
    <w:rsid w:val="008D3A71"/>
    <w:rsid w:val="008D3AEF"/>
    <w:rsid w:val="008D43F8"/>
    <w:rsid w:val="008D44A4"/>
    <w:rsid w:val="008D48A9"/>
    <w:rsid w:val="008D5119"/>
    <w:rsid w:val="008D51A4"/>
    <w:rsid w:val="008D541A"/>
    <w:rsid w:val="008D57C6"/>
    <w:rsid w:val="008D6CA5"/>
    <w:rsid w:val="008D7840"/>
    <w:rsid w:val="008D78B9"/>
    <w:rsid w:val="008E0749"/>
    <w:rsid w:val="008E0D96"/>
    <w:rsid w:val="008E224C"/>
    <w:rsid w:val="008E2586"/>
    <w:rsid w:val="008E2916"/>
    <w:rsid w:val="008E2D30"/>
    <w:rsid w:val="008E30F1"/>
    <w:rsid w:val="008E3177"/>
    <w:rsid w:val="008E36B1"/>
    <w:rsid w:val="008E3902"/>
    <w:rsid w:val="008E3AFC"/>
    <w:rsid w:val="008E42DE"/>
    <w:rsid w:val="008E4421"/>
    <w:rsid w:val="008E446C"/>
    <w:rsid w:val="008E4576"/>
    <w:rsid w:val="008E5541"/>
    <w:rsid w:val="008E559F"/>
    <w:rsid w:val="008E636D"/>
    <w:rsid w:val="008E68FA"/>
    <w:rsid w:val="008E79F1"/>
    <w:rsid w:val="008F11C8"/>
    <w:rsid w:val="008F1456"/>
    <w:rsid w:val="008F327B"/>
    <w:rsid w:val="008F395A"/>
    <w:rsid w:val="008F6A1A"/>
    <w:rsid w:val="008F7750"/>
    <w:rsid w:val="008F793C"/>
    <w:rsid w:val="008F7D28"/>
    <w:rsid w:val="00900065"/>
    <w:rsid w:val="0090007C"/>
    <w:rsid w:val="00900093"/>
    <w:rsid w:val="00900559"/>
    <w:rsid w:val="00900A70"/>
    <w:rsid w:val="00901B6A"/>
    <w:rsid w:val="00902674"/>
    <w:rsid w:val="00902D69"/>
    <w:rsid w:val="0090310E"/>
    <w:rsid w:val="009036B0"/>
    <w:rsid w:val="00903CD3"/>
    <w:rsid w:val="0090534D"/>
    <w:rsid w:val="00905D65"/>
    <w:rsid w:val="009068EA"/>
    <w:rsid w:val="00907062"/>
    <w:rsid w:val="0090797C"/>
    <w:rsid w:val="00907EBD"/>
    <w:rsid w:val="00910DB3"/>
    <w:rsid w:val="00910F2A"/>
    <w:rsid w:val="0091116D"/>
    <w:rsid w:val="0091138B"/>
    <w:rsid w:val="009118C0"/>
    <w:rsid w:val="0091212F"/>
    <w:rsid w:val="00912685"/>
    <w:rsid w:val="009139BD"/>
    <w:rsid w:val="00913B27"/>
    <w:rsid w:val="00914408"/>
    <w:rsid w:val="00914D0E"/>
    <w:rsid w:val="00915E22"/>
    <w:rsid w:val="00915FF4"/>
    <w:rsid w:val="00916545"/>
    <w:rsid w:val="00917453"/>
    <w:rsid w:val="00917729"/>
    <w:rsid w:val="0092119E"/>
    <w:rsid w:val="009219AF"/>
    <w:rsid w:val="009225E6"/>
    <w:rsid w:val="009227EC"/>
    <w:rsid w:val="009230CF"/>
    <w:rsid w:val="00923C0C"/>
    <w:rsid w:val="00923F1E"/>
    <w:rsid w:val="00926053"/>
    <w:rsid w:val="009305F4"/>
    <w:rsid w:val="009311DC"/>
    <w:rsid w:val="00931452"/>
    <w:rsid w:val="00931CFE"/>
    <w:rsid w:val="00931DE9"/>
    <w:rsid w:val="0093271F"/>
    <w:rsid w:val="00933223"/>
    <w:rsid w:val="00933905"/>
    <w:rsid w:val="00935691"/>
    <w:rsid w:val="009369E4"/>
    <w:rsid w:val="009375F1"/>
    <w:rsid w:val="009402D9"/>
    <w:rsid w:val="009403D6"/>
    <w:rsid w:val="00941DC7"/>
    <w:rsid w:val="00942B29"/>
    <w:rsid w:val="009434A0"/>
    <w:rsid w:val="00944991"/>
    <w:rsid w:val="00946245"/>
    <w:rsid w:val="00946896"/>
    <w:rsid w:val="00946A38"/>
    <w:rsid w:val="00946E22"/>
    <w:rsid w:val="00947E08"/>
    <w:rsid w:val="00947EA9"/>
    <w:rsid w:val="009501B8"/>
    <w:rsid w:val="0095073A"/>
    <w:rsid w:val="009508BA"/>
    <w:rsid w:val="00950BB7"/>
    <w:rsid w:val="00951449"/>
    <w:rsid w:val="0095154C"/>
    <w:rsid w:val="00951DEC"/>
    <w:rsid w:val="0095468E"/>
    <w:rsid w:val="00954DAB"/>
    <w:rsid w:val="009550A2"/>
    <w:rsid w:val="00955DED"/>
    <w:rsid w:val="009564E8"/>
    <w:rsid w:val="0095688B"/>
    <w:rsid w:val="00956967"/>
    <w:rsid w:val="00956E87"/>
    <w:rsid w:val="0096363B"/>
    <w:rsid w:val="00963AAB"/>
    <w:rsid w:val="00964F6E"/>
    <w:rsid w:val="009656E3"/>
    <w:rsid w:val="009662AA"/>
    <w:rsid w:val="00966940"/>
    <w:rsid w:val="009670D4"/>
    <w:rsid w:val="009704B3"/>
    <w:rsid w:val="00970673"/>
    <w:rsid w:val="009723D6"/>
    <w:rsid w:val="00974341"/>
    <w:rsid w:val="0097486D"/>
    <w:rsid w:val="00974CF0"/>
    <w:rsid w:val="00974DBB"/>
    <w:rsid w:val="00975484"/>
    <w:rsid w:val="009759C6"/>
    <w:rsid w:val="00976205"/>
    <w:rsid w:val="00976AEE"/>
    <w:rsid w:val="00976F41"/>
    <w:rsid w:val="0097710F"/>
    <w:rsid w:val="00977156"/>
    <w:rsid w:val="0097769C"/>
    <w:rsid w:val="0097780A"/>
    <w:rsid w:val="009806BD"/>
    <w:rsid w:val="00981732"/>
    <w:rsid w:val="0098257B"/>
    <w:rsid w:val="0098292B"/>
    <w:rsid w:val="00982A9C"/>
    <w:rsid w:val="009837F9"/>
    <w:rsid w:val="0098382D"/>
    <w:rsid w:val="009841CB"/>
    <w:rsid w:val="00984A8C"/>
    <w:rsid w:val="00984EE1"/>
    <w:rsid w:val="0098517C"/>
    <w:rsid w:val="00985B68"/>
    <w:rsid w:val="00986276"/>
    <w:rsid w:val="009868CE"/>
    <w:rsid w:val="00987179"/>
    <w:rsid w:val="00990257"/>
    <w:rsid w:val="009909B3"/>
    <w:rsid w:val="00990F29"/>
    <w:rsid w:val="009912A3"/>
    <w:rsid w:val="00991A23"/>
    <w:rsid w:val="00992531"/>
    <w:rsid w:val="0099311E"/>
    <w:rsid w:val="0099321F"/>
    <w:rsid w:val="009936BF"/>
    <w:rsid w:val="00993D1E"/>
    <w:rsid w:val="009945D7"/>
    <w:rsid w:val="00994DC9"/>
    <w:rsid w:val="00995790"/>
    <w:rsid w:val="00995B5F"/>
    <w:rsid w:val="009966C6"/>
    <w:rsid w:val="00996ED3"/>
    <w:rsid w:val="00997053"/>
    <w:rsid w:val="00997CBA"/>
    <w:rsid w:val="00997D20"/>
    <w:rsid w:val="00997D68"/>
    <w:rsid w:val="00997EA7"/>
    <w:rsid w:val="009A00CE"/>
    <w:rsid w:val="009A04E7"/>
    <w:rsid w:val="009A07EB"/>
    <w:rsid w:val="009A1C75"/>
    <w:rsid w:val="009A23CA"/>
    <w:rsid w:val="009A281A"/>
    <w:rsid w:val="009A2E4E"/>
    <w:rsid w:val="009A3131"/>
    <w:rsid w:val="009A3990"/>
    <w:rsid w:val="009A3B09"/>
    <w:rsid w:val="009A3E93"/>
    <w:rsid w:val="009A3FCF"/>
    <w:rsid w:val="009A464F"/>
    <w:rsid w:val="009A4AD4"/>
    <w:rsid w:val="009A5F98"/>
    <w:rsid w:val="009A6D88"/>
    <w:rsid w:val="009A7075"/>
    <w:rsid w:val="009A75E9"/>
    <w:rsid w:val="009A7F8B"/>
    <w:rsid w:val="009B0084"/>
    <w:rsid w:val="009B00A8"/>
    <w:rsid w:val="009B1844"/>
    <w:rsid w:val="009B2468"/>
    <w:rsid w:val="009B2BD4"/>
    <w:rsid w:val="009B3E1A"/>
    <w:rsid w:val="009B4019"/>
    <w:rsid w:val="009B408B"/>
    <w:rsid w:val="009B4648"/>
    <w:rsid w:val="009B6170"/>
    <w:rsid w:val="009B6171"/>
    <w:rsid w:val="009B6408"/>
    <w:rsid w:val="009B65BF"/>
    <w:rsid w:val="009B674D"/>
    <w:rsid w:val="009B75B8"/>
    <w:rsid w:val="009B7CB6"/>
    <w:rsid w:val="009C1B6B"/>
    <w:rsid w:val="009C1E1D"/>
    <w:rsid w:val="009C20E7"/>
    <w:rsid w:val="009C22B6"/>
    <w:rsid w:val="009C2E29"/>
    <w:rsid w:val="009C3B47"/>
    <w:rsid w:val="009C3F7C"/>
    <w:rsid w:val="009C4565"/>
    <w:rsid w:val="009C4941"/>
    <w:rsid w:val="009C665E"/>
    <w:rsid w:val="009C6ED8"/>
    <w:rsid w:val="009C79CD"/>
    <w:rsid w:val="009C7E32"/>
    <w:rsid w:val="009D079C"/>
    <w:rsid w:val="009D180E"/>
    <w:rsid w:val="009D1BA3"/>
    <w:rsid w:val="009D1D95"/>
    <w:rsid w:val="009D2505"/>
    <w:rsid w:val="009D255F"/>
    <w:rsid w:val="009D31C6"/>
    <w:rsid w:val="009D437F"/>
    <w:rsid w:val="009D6ABF"/>
    <w:rsid w:val="009E14FB"/>
    <w:rsid w:val="009E2D3F"/>
    <w:rsid w:val="009E339D"/>
    <w:rsid w:val="009E33D5"/>
    <w:rsid w:val="009E40B2"/>
    <w:rsid w:val="009E49CF"/>
    <w:rsid w:val="009E4A5C"/>
    <w:rsid w:val="009E4F67"/>
    <w:rsid w:val="009E5FD0"/>
    <w:rsid w:val="009E6381"/>
    <w:rsid w:val="009E67BA"/>
    <w:rsid w:val="009E6D88"/>
    <w:rsid w:val="009E6E00"/>
    <w:rsid w:val="009F23E9"/>
    <w:rsid w:val="009F2D1D"/>
    <w:rsid w:val="009F3746"/>
    <w:rsid w:val="009F3930"/>
    <w:rsid w:val="009F3BA2"/>
    <w:rsid w:val="009F5021"/>
    <w:rsid w:val="009F55E9"/>
    <w:rsid w:val="009F590E"/>
    <w:rsid w:val="009F6027"/>
    <w:rsid w:val="009F635B"/>
    <w:rsid w:val="009F6DFB"/>
    <w:rsid w:val="00A009E7"/>
    <w:rsid w:val="00A01A5F"/>
    <w:rsid w:val="00A025AE"/>
    <w:rsid w:val="00A035FA"/>
    <w:rsid w:val="00A04FEB"/>
    <w:rsid w:val="00A06307"/>
    <w:rsid w:val="00A06CE0"/>
    <w:rsid w:val="00A114A6"/>
    <w:rsid w:val="00A122C9"/>
    <w:rsid w:val="00A12FA5"/>
    <w:rsid w:val="00A13015"/>
    <w:rsid w:val="00A1490F"/>
    <w:rsid w:val="00A1629C"/>
    <w:rsid w:val="00A17CA1"/>
    <w:rsid w:val="00A20D6A"/>
    <w:rsid w:val="00A21B5B"/>
    <w:rsid w:val="00A225B9"/>
    <w:rsid w:val="00A23375"/>
    <w:rsid w:val="00A25259"/>
    <w:rsid w:val="00A25414"/>
    <w:rsid w:val="00A2568C"/>
    <w:rsid w:val="00A259BA"/>
    <w:rsid w:val="00A25EF1"/>
    <w:rsid w:val="00A26372"/>
    <w:rsid w:val="00A26500"/>
    <w:rsid w:val="00A26D27"/>
    <w:rsid w:val="00A26F35"/>
    <w:rsid w:val="00A277FA"/>
    <w:rsid w:val="00A32646"/>
    <w:rsid w:val="00A32C5B"/>
    <w:rsid w:val="00A32EC4"/>
    <w:rsid w:val="00A33045"/>
    <w:rsid w:val="00A33FB6"/>
    <w:rsid w:val="00A342E6"/>
    <w:rsid w:val="00A343C2"/>
    <w:rsid w:val="00A348D0"/>
    <w:rsid w:val="00A34FFF"/>
    <w:rsid w:val="00A35285"/>
    <w:rsid w:val="00A360FB"/>
    <w:rsid w:val="00A36133"/>
    <w:rsid w:val="00A3674A"/>
    <w:rsid w:val="00A374F7"/>
    <w:rsid w:val="00A376D1"/>
    <w:rsid w:val="00A37D00"/>
    <w:rsid w:val="00A4053A"/>
    <w:rsid w:val="00A40AE2"/>
    <w:rsid w:val="00A413E7"/>
    <w:rsid w:val="00A41A1A"/>
    <w:rsid w:val="00A428D3"/>
    <w:rsid w:val="00A42F00"/>
    <w:rsid w:val="00A436EB"/>
    <w:rsid w:val="00A43D23"/>
    <w:rsid w:val="00A43F9A"/>
    <w:rsid w:val="00A440F4"/>
    <w:rsid w:val="00A44BF3"/>
    <w:rsid w:val="00A44D90"/>
    <w:rsid w:val="00A45879"/>
    <w:rsid w:val="00A460DB"/>
    <w:rsid w:val="00A4697C"/>
    <w:rsid w:val="00A46A9D"/>
    <w:rsid w:val="00A4737F"/>
    <w:rsid w:val="00A4775A"/>
    <w:rsid w:val="00A50DB2"/>
    <w:rsid w:val="00A51568"/>
    <w:rsid w:val="00A51DE7"/>
    <w:rsid w:val="00A53A5F"/>
    <w:rsid w:val="00A55D46"/>
    <w:rsid w:val="00A568CE"/>
    <w:rsid w:val="00A56B1E"/>
    <w:rsid w:val="00A60543"/>
    <w:rsid w:val="00A605D4"/>
    <w:rsid w:val="00A614FF"/>
    <w:rsid w:val="00A61954"/>
    <w:rsid w:val="00A6289E"/>
    <w:rsid w:val="00A62C7A"/>
    <w:rsid w:val="00A62F5E"/>
    <w:rsid w:val="00A63089"/>
    <w:rsid w:val="00A634C6"/>
    <w:rsid w:val="00A63A4B"/>
    <w:rsid w:val="00A65CF7"/>
    <w:rsid w:val="00A66B0B"/>
    <w:rsid w:val="00A66C42"/>
    <w:rsid w:val="00A6724F"/>
    <w:rsid w:val="00A67AEB"/>
    <w:rsid w:val="00A72D80"/>
    <w:rsid w:val="00A7392A"/>
    <w:rsid w:val="00A756D6"/>
    <w:rsid w:val="00A761D6"/>
    <w:rsid w:val="00A76AA7"/>
    <w:rsid w:val="00A76C58"/>
    <w:rsid w:val="00A76C86"/>
    <w:rsid w:val="00A76FC1"/>
    <w:rsid w:val="00A800E7"/>
    <w:rsid w:val="00A81095"/>
    <w:rsid w:val="00A8142E"/>
    <w:rsid w:val="00A81FFD"/>
    <w:rsid w:val="00A8241A"/>
    <w:rsid w:val="00A8273B"/>
    <w:rsid w:val="00A82AAF"/>
    <w:rsid w:val="00A84D3B"/>
    <w:rsid w:val="00A85101"/>
    <w:rsid w:val="00A85822"/>
    <w:rsid w:val="00A8631F"/>
    <w:rsid w:val="00A87080"/>
    <w:rsid w:val="00A87671"/>
    <w:rsid w:val="00A9090B"/>
    <w:rsid w:val="00A9135D"/>
    <w:rsid w:val="00A91EAB"/>
    <w:rsid w:val="00A92411"/>
    <w:rsid w:val="00A93199"/>
    <w:rsid w:val="00A936CB"/>
    <w:rsid w:val="00A94619"/>
    <w:rsid w:val="00A94730"/>
    <w:rsid w:val="00A951B5"/>
    <w:rsid w:val="00A952E5"/>
    <w:rsid w:val="00A96511"/>
    <w:rsid w:val="00A96596"/>
    <w:rsid w:val="00A97674"/>
    <w:rsid w:val="00AA08FD"/>
    <w:rsid w:val="00AA1F31"/>
    <w:rsid w:val="00AA20D4"/>
    <w:rsid w:val="00AA29AD"/>
    <w:rsid w:val="00AA3069"/>
    <w:rsid w:val="00AA3132"/>
    <w:rsid w:val="00AA3465"/>
    <w:rsid w:val="00AA4338"/>
    <w:rsid w:val="00AA433B"/>
    <w:rsid w:val="00AA5481"/>
    <w:rsid w:val="00AA5E1F"/>
    <w:rsid w:val="00AA64BE"/>
    <w:rsid w:val="00AA68A5"/>
    <w:rsid w:val="00AA69CD"/>
    <w:rsid w:val="00AA7CC9"/>
    <w:rsid w:val="00AB115B"/>
    <w:rsid w:val="00AB1F44"/>
    <w:rsid w:val="00AB2078"/>
    <w:rsid w:val="00AB30F6"/>
    <w:rsid w:val="00AB399A"/>
    <w:rsid w:val="00AB415A"/>
    <w:rsid w:val="00AB46AE"/>
    <w:rsid w:val="00AB5120"/>
    <w:rsid w:val="00AB5ABF"/>
    <w:rsid w:val="00AB6D0D"/>
    <w:rsid w:val="00AC02E6"/>
    <w:rsid w:val="00AC077F"/>
    <w:rsid w:val="00AC4280"/>
    <w:rsid w:val="00AC4918"/>
    <w:rsid w:val="00AC647E"/>
    <w:rsid w:val="00AD156E"/>
    <w:rsid w:val="00AD2310"/>
    <w:rsid w:val="00AD4225"/>
    <w:rsid w:val="00AD4D41"/>
    <w:rsid w:val="00AD4DFD"/>
    <w:rsid w:val="00AD4F8D"/>
    <w:rsid w:val="00AD50B6"/>
    <w:rsid w:val="00AD5B59"/>
    <w:rsid w:val="00AD66E8"/>
    <w:rsid w:val="00AD7AB8"/>
    <w:rsid w:val="00AE13E7"/>
    <w:rsid w:val="00AE13E9"/>
    <w:rsid w:val="00AE22D3"/>
    <w:rsid w:val="00AE2D75"/>
    <w:rsid w:val="00AE3332"/>
    <w:rsid w:val="00AE40FE"/>
    <w:rsid w:val="00AE4558"/>
    <w:rsid w:val="00AE4ABB"/>
    <w:rsid w:val="00AE50D8"/>
    <w:rsid w:val="00AE54A4"/>
    <w:rsid w:val="00AE5A71"/>
    <w:rsid w:val="00AE5D03"/>
    <w:rsid w:val="00AE64F0"/>
    <w:rsid w:val="00AE74BA"/>
    <w:rsid w:val="00AE7C36"/>
    <w:rsid w:val="00AF1080"/>
    <w:rsid w:val="00AF2AAB"/>
    <w:rsid w:val="00AF3C12"/>
    <w:rsid w:val="00AF413B"/>
    <w:rsid w:val="00AF5486"/>
    <w:rsid w:val="00AF54FF"/>
    <w:rsid w:val="00AF592A"/>
    <w:rsid w:val="00AF7AA7"/>
    <w:rsid w:val="00B002B7"/>
    <w:rsid w:val="00B009F1"/>
    <w:rsid w:val="00B0184D"/>
    <w:rsid w:val="00B02072"/>
    <w:rsid w:val="00B02C65"/>
    <w:rsid w:val="00B02D6A"/>
    <w:rsid w:val="00B02FEC"/>
    <w:rsid w:val="00B03B72"/>
    <w:rsid w:val="00B03B9F"/>
    <w:rsid w:val="00B03CC4"/>
    <w:rsid w:val="00B0401A"/>
    <w:rsid w:val="00B04428"/>
    <w:rsid w:val="00B0521D"/>
    <w:rsid w:val="00B05883"/>
    <w:rsid w:val="00B05DA5"/>
    <w:rsid w:val="00B05EB5"/>
    <w:rsid w:val="00B060BE"/>
    <w:rsid w:val="00B10D91"/>
    <w:rsid w:val="00B12410"/>
    <w:rsid w:val="00B14923"/>
    <w:rsid w:val="00B14EBD"/>
    <w:rsid w:val="00B152D7"/>
    <w:rsid w:val="00B2044C"/>
    <w:rsid w:val="00B205CE"/>
    <w:rsid w:val="00B209DF"/>
    <w:rsid w:val="00B2114B"/>
    <w:rsid w:val="00B21839"/>
    <w:rsid w:val="00B23AC6"/>
    <w:rsid w:val="00B240F0"/>
    <w:rsid w:val="00B24820"/>
    <w:rsid w:val="00B24E73"/>
    <w:rsid w:val="00B24F90"/>
    <w:rsid w:val="00B2581F"/>
    <w:rsid w:val="00B25CC5"/>
    <w:rsid w:val="00B262AB"/>
    <w:rsid w:val="00B26DD4"/>
    <w:rsid w:val="00B26F31"/>
    <w:rsid w:val="00B270BF"/>
    <w:rsid w:val="00B273C8"/>
    <w:rsid w:val="00B30BD0"/>
    <w:rsid w:val="00B32412"/>
    <w:rsid w:val="00B33F7A"/>
    <w:rsid w:val="00B34BEA"/>
    <w:rsid w:val="00B353D6"/>
    <w:rsid w:val="00B36987"/>
    <w:rsid w:val="00B36E52"/>
    <w:rsid w:val="00B404D0"/>
    <w:rsid w:val="00B420D3"/>
    <w:rsid w:val="00B42B32"/>
    <w:rsid w:val="00B42B79"/>
    <w:rsid w:val="00B42E2A"/>
    <w:rsid w:val="00B43728"/>
    <w:rsid w:val="00B47C39"/>
    <w:rsid w:val="00B47C62"/>
    <w:rsid w:val="00B5036F"/>
    <w:rsid w:val="00B504EE"/>
    <w:rsid w:val="00B5116A"/>
    <w:rsid w:val="00B5185B"/>
    <w:rsid w:val="00B518AD"/>
    <w:rsid w:val="00B5297E"/>
    <w:rsid w:val="00B52B02"/>
    <w:rsid w:val="00B53917"/>
    <w:rsid w:val="00B53AAB"/>
    <w:rsid w:val="00B54ED4"/>
    <w:rsid w:val="00B558B0"/>
    <w:rsid w:val="00B55C75"/>
    <w:rsid w:val="00B561BE"/>
    <w:rsid w:val="00B566A2"/>
    <w:rsid w:val="00B576E5"/>
    <w:rsid w:val="00B57F7A"/>
    <w:rsid w:val="00B615AE"/>
    <w:rsid w:val="00B62077"/>
    <w:rsid w:val="00B62217"/>
    <w:rsid w:val="00B63787"/>
    <w:rsid w:val="00B64311"/>
    <w:rsid w:val="00B64872"/>
    <w:rsid w:val="00B65632"/>
    <w:rsid w:val="00B65C5A"/>
    <w:rsid w:val="00B67819"/>
    <w:rsid w:val="00B70B9F"/>
    <w:rsid w:val="00B71469"/>
    <w:rsid w:val="00B72424"/>
    <w:rsid w:val="00B75B67"/>
    <w:rsid w:val="00B767D8"/>
    <w:rsid w:val="00B7764E"/>
    <w:rsid w:val="00B776BF"/>
    <w:rsid w:val="00B778CF"/>
    <w:rsid w:val="00B779D3"/>
    <w:rsid w:val="00B80D3C"/>
    <w:rsid w:val="00B826A0"/>
    <w:rsid w:val="00B83D13"/>
    <w:rsid w:val="00B84A80"/>
    <w:rsid w:val="00B84B62"/>
    <w:rsid w:val="00B8545E"/>
    <w:rsid w:val="00B85647"/>
    <w:rsid w:val="00B860FB"/>
    <w:rsid w:val="00B86456"/>
    <w:rsid w:val="00B8774E"/>
    <w:rsid w:val="00B87807"/>
    <w:rsid w:val="00B87AC8"/>
    <w:rsid w:val="00B87F4D"/>
    <w:rsid w:val="00B90DCD"/>
    <w:rsid w:val="00B91A40"/>
    <w:rsid w:val="00B91CBF"/>
    <w:rsid w:val="00B9209B"/>
    <w:rsid w:val="00B92483"/>
    <w:rsid w:val="00B92F50"/>
    <w:rsid w:val="00B9387A"/>
    <w:rsid w:val="00B93F57"/>
    <w:rsid w:val="00B941CB"/>
    <w:rsid w:val="00B94356"/>
    <w:rsid w:val="00B956C7"/>
    <w:rsid w:val="00B958C0"/>
    <w:rsid w:val="00B95D79"/>
    <w:rsid w:val="00B96448"/>
    <w:rsid w:val="00B96D7C"/>
    <w:rsid w:val="00B96DBA"/>
    <w:rsid w:val="00B97552"/>
    <w:rsid w:val="00BA0199"/>
    <w:rsid w:val="00BA09FA"/>
    <w:rsid w:val="00BA19B7"/>
    <w:rsid w:val="00BA2443"/>
    <w:rsid w:val="00BA25EB"/>
    <w:rsid w:val="00BA309A"/>
    <w:rsid w:val="00BA35CF"/>
    <w:rsid w:val="00BA37E8"/>
    <w:rsid w:val="00BA3D74"/>
    <w:rsid w:val="00BA47FA"/>
    <w:rsid w:val="00BA4DF8"/>
    <w:rsid w:val="00BA5C1D"/>
    <w:rsid w:val="00BA5DCB"/>
    <w:rsid w:val="00BA5EE0"/>
    <w:rsid w:val="00BA6E47"/>
    <w:rsid w:val="00BA717E"/>
    <w:rsid w:val="00BA7B76"/>
    <w:rsid w:val="00BB018F"/>
    <w:rsid w:val="00BB2331"/>
    <w:rsid w:val="00BB2DAF"/>
    <w:rsid w:val="00BB2DE4"/>
    <w:rsid w:val="00BB34E7"/>
    <w:rsid w:val="00BB3785"/>
    <w:rsid w:val="00BB37CB"/>
    <w:rsid w:val="00BB3BCE"/>
    <w:rsid w:val="00BB5554"/>
    <w:rsid w:val="00BB5D45"/>
    <w:rsid w:val="00BB733E"/>
    <w:rsid w:val="00BB79E0"/>
    <w:rsid w:val="00BC1798"/>
    <w:rsid w:val="00BC1C8B"/>
    <w:rsid w:val="00BC217C"/>
    <w:rsid w:val="00BC2246"/>
    <w:rsid w:val="00BC261D"/>
    <w:rsid w:val="00BC2A86"/>
    <w:rsid w:val="00BC4217"/>
    <w:rsid w:val="00BC5255"/>
    <w:rsid w:val="00BC553C"/>
    <w:rsid w:val="00BC5D65"/>
    <w:rsid w:val="00BC638C"/>
    <w:rsid w:val="00BC6DD8"/>
    <w:rsid w:val="00BC7193"/>
    <w:rsid w:val="00BC76D1"/>
    <w:rsid w:val="00BC7B17"/>
    <w:rsid w:val="00BD11D8"/>
    <w:rsid w:val="00BD17F4"/>
    <w:rsid w:val="00BD2590"/>
    <w:rsid w:val="00BD49E2"/>
    <w:rsid w:val="00BD4B0A"/>
    <w:rsid w:val="00BD4B9C"/>
    <w:rsid w:val="00BD54C8"/>
    <w:rsid w:val="00BD5B31"/>
    <w:rsid w:val="00BD76DB"/>
    <w:rsid w:val="00BD7814"/>
    <w:rsid w:val="00BE1482"/>
    <w:rsid w:val="00BE2421"/>
    <w:rsid w:val="00BE2DBC"/>
    <w:rsid w:val="00BE2FEA"/>
    <w:rsid w:val="00BE310A"/>
    <w:rsid w:val="00BE3B6E"/>
    <w:rsid w:val="00BE413A"/>
    <w:rsid w:val="00BE4BCB"/>
    <w:rsid w:val="00BE5178"/>
    <w:rsid w:val="00BE5BF3"/>
    <w:rsid w:val="00BE6868"/>
    <w:rsid w:val="00BE695B"/>
    <w:rsid w:val="00BE72FA"/>
    <w:rsid w:val="00BF020F"/>
    <w:rsid w:val="00BF07A2"/>
    <w:rsid w:val="00BF21A1"/>
    <w:rsid w:val="00BF22A2"/>
    <w:rsid w:val="00BF2920"/>
    <w:rsid w:val="00BF337A"/>
    <w:rsid w:val="00BF4378"/>
    <w:rsid w:val="00BF4A7D"/>
    <w:rsid w:val="00BF62C1"/>
    <w:rsid w:val="00BF63B0"/>
    <w:rsid w:val="00BF69E4"/>
    <w:rsid w:val="00BF6D3A"/>
    <w:rsid w:val="00BF7EF0"/>
    <w:rsid w:val="00C00990"/>
    <w:rsid w:val="00C00D21"/>
    <w:rsid w:val="00C03013"/>
    <w:rsid w:val="00C04980"/>
    <w:rsid w:val="00C04C5D"/>
    <w:rsid w:val="00C04FC3"/>
    <w:rsid w:val="00C05B19"/>
    <w:rsid w:val="00C05D7F"/>
    <w:rsid w:val="00C068FC"/>
    <w:rsid w:val="00C0697C"/>
    <w:rsid w:val="00C078AE"/>
    <w:rsid w:val="00C07F4E"/>
    <w:rsid w:val="00C1230D"/>
    <w:rsid w:val="00C1258C"/>
    <w:rsid w:val="00C12B4B"/>
    <w:rsid w:val="00C140FE"/>
    <w:rsid w:val="00C14A66"/>
    <w:rsid w:val="00C1620C"/>
    <w:rsid w:val="00C16769"/>
    <w:rsid w:val="00C16B3F"/>
    <w:rsid w:val="00C177E9"/>
    <w:rsid w:val="00C17B38"/>
    <w:rsid w:val="00C17B39"/>
    <w:rsid w:val="00C17B56"/>
    <w:rsid w:val="00C17DC0"/>
    <w:rsid w:val="00C205EA"/>
    <w:rsid w:val="00C20853"/>
    <w:rsid w:val="00C2091C"/>
    <w:rsid w:val="00C21099"/>
    <w:rsid w:val="00C2248A"/>
    <w:rsid w:val="00C22594"/>
    <w:rsid w:val="00C2280B"/>
    <w:rsid w:val="00C22AF8"/>
    <w:rsid w:val="00C22DC1"/>
    <w:rsid w:val="00C23073"/>
    <w:rsid w:val="00C23254"/>
    <w:rsid w:val="00C24329"/>
    <w:rsid w:val="00C2447D"/>
    <w:rsid w:val="00C25A74"/>
    <w:rsid w:val="00C25CDA"/>
    <w:rsid w:val="00C26064"/>
    <w:rsid w:val="00C26640"/>
    <w:rsid w:val="00C26FF8"/>
    <w:rsid w:val="00C271A3"/>
    <w:rsid w:val="00C2742A"/>
    <w:rsid w:val="00C27AF4"/>
    <w:rsid w:val="00C27B43"/>
    <w:rsid w:val="00C30359"/>
    <w:rsid w:val="00C3313E"/>
    <w:rsid w:val="00C3328B"/>
    <w:rsid w:val="00C33DF7"/>
    <w:rsid w:val="00C34BAE"/>
    <w:rsid w:val="00C3503F"/>
    <w:rsid w:val="00C352FD"/>
    <w:rsid w:val="00C3531A"/>
    <w:rsid w:val="00C36D6A"/>
    <w:rsid w:val="00C3705E"/>
    <w:rsid w:val="00C4083A"/>
    <w:rsid w:val="00C40FEF"/>
    <w:rsid w:val="00C41221"/>
    <w:rsid w:val="00C41526"/>
    <w:rsid w:val="00C41C17"/>
    <w:rsid w:val="00C42AC4"/>
    <w:rsid w:val="00C4316C"/>
    <w:rsid w:val="00C4521F"/>
    <w:rsid w:val="00C45997"/>
    <w:rsid w:val="00C45CC4"/>
    <w:rsid w:val="00C465A3"/>
    <w:rsid w:val="00C468AF"/>
    <w:rsid w:val="00C476F2"/>
    <w:rsid w:val="00C476F8"/>
    <w:rsid w:val="00C47821"/>
    <w:rsid w:val="00C51F18"/>
    <w:rsid w:val="00C52138"/>
    <w:rsid w:val="00C52CAA"/>
    <w:rsid w:val="00C53948"/>
    <w:rsid w:val="00C53AEE"/>
    <w:rsid w:val="00C53FF5"/>
    <w:rsid w:val="00C55C40"/>
    <w:rsid w:val="00C57ECA"/>
    <w:rsid w:val="00C60287"/>
    <w:rsid w:val="00C60974"/>
    <w:rsid w:val="00C610B2"/>
    <w:rsid w:val="00C61591"/>
    <w:rsid w:val="00C62D73"/>
    <w:rsid w:val="00C63BB4"/>
    <w:rsid w:val="00C64013"/>
    <w:rsid w:val="00C64629"/>
    <w:rsid w:val="00C64E82"/>
    <w:rsid w:val="00C6581F"/>
    <w:rsid w:val="00C65DBE"/>
    <w:rsid w:val="00C667FE"/>
    <w:rsid w:val="00C66874"/>
    <w:rsid w:val="00C66D80"/>
    <w:rsid w:val="00C671E4"/>
    <w:rsid w:val="00C67F1F"/>
    <w:rsid w:val="00C70259"/>
    <w:rsid w:val="00C71A18"/>
    <w:rsid w:val="00C71CC6"/>
    <w:rsid w:val="00C73BA7"/>
    <w:rsid w:val="00C7471A"/>
    <w:rsid w:val="00C75ACE"/>
    <w:rsid w:val="00C7679E"/>
    <w:rsid w:val="00C77B89"/>
    <w:rsid w:val="00C80665"/>
    <w:rsid w:val="00C815CA"/>
    <w:rsid w:val="00C81CBB"/>
    <w:rsid w:val="00C82057"/>
    <w:rsid w:val="00C8293C"/>
    <w:rsid w:val="00C831A0"/>
    <w:rsid w:val="00C8758E"/>
    <w:rsid w:val="00C87C85"/>
    <w:rsid w:val="00C87D26"/>
    <w:rsid w:val="00C902A7"/>
    <w:rsid w:val="00C9037D"/>
    <w:rsid w:val="00C909FB"/>
    <w:rsid w:val="00C90A4B"/>
    <w:rsid w:val="00C91508"/>
    <w:rsid w:val="00C927DE"/>
    <w:rsid w:val="00C95007"/>
    <w:rsid w:val="00C9572F"/>
    <w:rsid w:val="00C95FD0"/>
    <w:rsid w:val="00C96F4F"/>
    <w:rsid w:val="00C97378"/>
    <w:rsid w:val="00CA090A"/>
    <w:rsid w:val="00CA0AB2"/>
    <w:rsid w:val="00CA0ABD"/>
    <w:rsid w:val="00CA0ADC"/>
    <w:rsid w:val="00CA27BF"/>
    <w:rsid w:val="00CA38B9"/>
    <w:rsid w:val="00CA3FF0"/>
    <w:rsid w:val="00CA49A4"/>
    <w:rsid w:val="00CA4ADF"/>
    <w:rsid w:val="00CA50E8"/>
    <w:rsid w:val="00CA57A3"/>
    <w:rsid w:val="00CA5AC3"/>
    <w:rsid w:val="00CA5DCB"/>
    <w:rsid w:val="00CA6E98"/>
    <w:rsid w:val="00CA73BA"/>
    <w:rsid w:val="00CA78E0"/>
    <w:rsid w:val="00CA7931"/>
    <w:rsid w:val="00CB1614"/>
    <w:rsid w:val="00CB1686"/>
    <w:rsid w:val="00CB1795"/>
    <w:rsid w:val="00CB18BA"/>
    <w:rsid w:val="00CB2800"/>
    <w:rsid w:val="00CB3359"/>
    <w:rsid w:val="00CB4219"/>
    <w:rsid w:val="00CB5ABB"/>
    <w:rsid w:val="00CB6FBF"/>
    <w:rsid w:val="00CC0216"/>
    <w:rsid w:val="00CC0738"/>
    <w:rsid w:val="00CC0E78"/>
    <w:rsid w:val="00CC1D84"/>
    <w:rsid w:val="00CC240F"/>
    <w:rsid w:val="00CC24C2"/>
    <w:rsid w:val="00CC2FD6"/>
    <w:rsid w:val="00CC3598"/>
    <w:rsid w:val="00CC492A"/>
    <w:rsid w:val="00CC572D"/>
    <w:rsid w:val="00CC5756"/>
    <w:rsid w:val="00CC656A"/>
    <w:rsid w:val="00CC7429"/>
    <w:rsid w:val="00CD1BCB"/>
    <w:rsid w:val="00CD37B3"/>
    <w:rsid w:val="00CD3ECC"/>
    <w:rsid w:val="00CD44B3"/>
    <w:rsid w:val="00CD5158"/>
    <w:rsid w:val="00CD5678"/>
    <w:rsid w:val="00CD5DBA"/>
    <w:rsid w:val="00CD644C"/>
    <w:rsid w:val="00CE01BB"/>
    <w:rsid w:val="00CE0CE2"/>
    <w:rsid w:val="00CE14DA"/>
    <w:rsid w:val="00CE1622"/>
    <w:rsid w:val="00CE1777"/>
    <w:rsid w:val="00CE1BB0"/>
    <w:rsid w:val="00CE1EE8"/>
    <w:rsid w:val="00CE20CD"/>
    <w:rsid w:val="00CE21DA"/>
    <w:rsid w:val="00CE3AAB"/>
    <w:rsid w:val="00CE5583"/>
    <w:rsid w:val="00CE6852"/>
    <w:rsid w:val="00CE7A12"/>
    <w:rsid w:val="00CF1525"/>
    <w:rsid w:val="00CF2004"/>
    <w:rsid w:val="00CF2EBD"/>
    <w:rsid w:val="00CF363C"/>
    <w:rsid w:val="00CF3D92"/>
    <w:rsid w:val="00CF4011"/>
    <w:rsid w:val="00CF43A8"/>
    <w:rsid w:val="00CF4A23"/>
    <w:rsid w:val="00CF4D1B"/>
    <w:rsid w:val="00CF58B0"/>
    <w:rsid w:val="00CF6EC5"/>
    <w:rsid w:val="00CF7CDC"/>
    <w:rsid w:val="00CF7DC7"/>
    <w:rsid w:val="00D006B8"/>
    <w:rsid w:val="00D00ADA"/>
    <w:rsid w:val="00D00E28"/>
    <w:rsid w:val="00D01B0C"/>
    <w:rsid w:val="00D0211E"/>
    <w:rsid w:val="00D02E19"/>
    <w:rsid w:val="00D02E29"/>
    <w:rsid w:val="00D049F7"/>
    <w:rsid w:val="00D04AB5"/>
    <w:rsid w:val="00D04D38"/>
    <w:rsid w:val="00D052CA"/>
    <w:rsid w:val="00D0563A"/>
    <w:rsid w:val="00D068A0"/>
    <w:rsid w:val="00D07EF5"/>
    <w:rsid w:val="00D1001E"/>
    <w:rsid w:val="00D10F7A"/>
    <w:rsid w:val="00D1208E"/>
    <w:rsid w:val="00D12234"/>
    <w:rsid w:val="00D12BC9"/>
    <w:rsid w:val="00D13024"/>
    <w:rsid w:val="00D1305E"/>
    <w:rsid w:val="00D1323C"/>
    <w:rsid w:val="00D13397"/>
    <w:rsid w:val="00D14736"/>
    <w:rsid w:val="00D15449"/>
    <w:rsid w:val="00D1560B"/>
    <w:rsid w:val="00D158B6"/>
    <w:rsid w:val="00D161D4"/>
    <w:rsid w:val="00D16FCE"/>
    <w:rsid w:val="00D17A19"/>
    <w:rsid w:val="00D204FE"/>
    <w:rsid w:val="00D22056"/>
    <w:rsid w:val="00D22069"/>
    <w:rsid w:val="00D23523"/>
    <w:rsid w:val="00D2375C"/>
    <w:rsid w:val="00D2403C"/>
    <w:rsid w:val="00D24401"/>
    <w:rsid w:val="00D256B5"/>
    <w:rsid w:val="00D269FB"/>
    <w:rsid w:val="00D27287"/>
    <w:rsid w:val="00D274C2"/>
    <w:rsid w:val="00D277B0"/>
    <w:rsid w:val="00D27AAA"/>
    <w:rsid w:val="00D309A4"/>
    <w:rsid w:val="00D30C38"/>
    <w:rsid w:val="00D31E1C"/>
    <w:rsid w:val="00D33016"/>
    <w:rsid w:val="00D3363E"/>
    <w:rsid w:val="00D33BF0"/>
    <w:rsid w:val="00D33DFC"/>
    <w:rsid w:val="00D359B4"/>
    <w:rsid w:val="00D37E77"/>
    <w:rsid w:val="00D40D56"/>
    <w:rsid w:val="00D40DAB"/>
    <w:rsid w:val="00D4101E"/>
    <w:rsid w:val="00D4112B"/>
    <w:rsid w:val="00D416CD"/>
    <w:rsid w:val="00D43820"/>
    <w:rsid w:val="00D456B4"/>
    <w:rsid w:val="00D45C90"/>
    <w:rsid w:val="00D47E5C"/>
    <w:rsid w:val="00D50678"/>
    <w:rsid w:val="00D5140A"/>
    <w:rsid w:val="00D52984"/>
    <w:rsid w:val="00D551F2"/>
    <w:rsid w:val="00D55E87"/>
    <w:rsid w:val="00D56319"/>
    <w:rsid w:val="00D600C8"/>
    <w:rsid w:val="00D60605"/>
    <w:rsid w:val="00D6076F"/>
    <w:rsid w:val="00D619FA"/>
    <w:rsid w:val="00D633A2"/>
    <w:rsid w:val="00D63F13"/>
    <w:rsid w:val="00D645FD"/>
    <w:rsid w:val="00D650E4"/>
    <w:rsid w:val="00D6672A"/>
    <w:rsid w:val="00D668A7"/>
    <w:rsid w:val="00D6744A"/>
    <w:rsid w:val="00D67BF7"/>
    <w:rsid w:val="00D67EA4"/>
    <w:rsid w:val="00D70875"/>
    <w:rsid w:val="00D71747"/>
    <w:rsid w:val="00D71BE9"/>
    <w:rsid w:val="00D726CE"/>
    <w:rsid w:val="00D7336C"/>
    <w:rsid w:val="00D73B89"/>
    <w:rsid w:val="00D74996"/>
    <w:rsid w:val="00D755C1"/>
    <w:rsid w:val="00D75DEE"/>
    <w:rsid w:val="00D7621B"/>
    <w:rsid w:val="00D764C1"/>
    <w:rsid w:val="00D765B1"/>
    <w:rsid w:val="00D76C27"/>
    <w:rsid w:val="00D77014"/>
    <w:rsid w:val="00D77088"/>
    <w:rsid w:val="00D80174"/>
    <w:rsid w:val="00D8027B"/>
    <w:rsid w:val="00D805C2"/>
    <w:rsid w:val="00D80AF9"/>
    <w:rsid w:val="00D826AF"/>
    <w:rsid w:val="00D82D35"/>
    <w:rsid w:val="00D8348A"/>
    <w:rsid w:val="00D84B54"/>
    <w:rsid w:val="00D85A71"/>
    <w:rsid w:val="00D86DB3"/>
    <w:rsid w:val="00D87776"/>
    <w:rsid w:val="00D9083A"/>
    <w:rsid w:val="00D910D9"/>
    <w:rsid w:val="00D91447"/>
    <w:rsid w:val="00D927DC"/>
    <w:rsid w:val="00D92AB4"/>
    <w:rsid w:val="00D93764"/>
    <w:rsid w:val="00D93D31"/>
    <w:rsid w:val="00D93FC5"/>
    <w:rsid w:val="00D94155"/>
    <w:rsid w:val="00D94EB6"/>
    <w:rsid w:val="00D95F09"/>
    <w:rsid w:val="00D961F2"/>
    <w:rsid w:val="00D97322"/>
    <w:rsid w:val="00D97756"/>
    <w:rsid w:val="00DA07FE"/>
    <w:rsid w:val="00DA0EF6"/>
    <w:rsid w:val="00DA10D3"/>
    <w:rsid w:val="00DA110F"/>
    <w:rsid w:val="00DA1C0E"/>
    <w:rsid w:val="00DA2FA2"/>
    <w:rsid w:val="00DA360C"/>
    <w:rsid w:val="00DA36FD"/>
    <w:rsid w:val="00DA3831"/>
    <w:rsid w:val="00DA3B95"/>
    <w:rsid w:val="00DA43E4"/>
    <w:rsid w:val="00DA4934"/>
    <w:rsid w:val="00DA4D28"/>
    <w:rsid w:val="00DA543D"/>
    <w:rsid w:val="00DA56A9"/>
    <w:rsid w:val="00DA5741"/>
    <w:rsid w:val="00DA5A75"/>
    <w:rsid w:val="00DA618F"/>
    <w:rsid w:val="00DA6E99"/>
    <w:rsid w:val="00DB157C"/>
    <w:rsid w:val="00DB19D3"/>
    <w:rsid w:val="00DB2894"/>
    <w:rsid w:val="00DB2C75"/>
    <w:rsid w:val="00DB4486"/>
    <w:rsid w:val="00DB47A1"/>
    <w:rsid w:val="00DB4BD6"/>
    <w:rsid w:val="00DB616B"/>
    <w:rsid w:val="00DB6D08"/>
    <w:rsid w:val="00DB6EBC"/>
    <w:rsid w:val="00DB714E"/>
    <w:rsid w:val="00DB73B2"/>
    <w:rsid w:val="00DC05E3"/>
    <w:rsid w:val="00DC1BFA"/>
    <w:rsid w:val="00DC1F84"/>
    <w:rsid w:val="00DC34EC"/>
    <w:rsid w:val="00DC3939"/>
    <w:rsid w:val="00DC4ACA"/>
    <w:rsid w:val="00DC5349"/>
    <w:rsid w:val="00DC5649"/>
    <w:rsid w:val="00DC5BE0"/>
    <w:rsid w:val="00DC5F52"/>
    <w:rsid w:val="00DC73EA"/>
    <w:rsid w:val="00DD16AC"/>
    <w:rsid w:val="00DD1963"/>
    <w:rsid w:val="00DD1F00"/>
    <w:rsid w:val="00DD1F3C"/>
    <w:rsid w:val="00DD278B"/>
    <w:rsid w:val="00DD4D2B"/>
    <w:rsid w:val="00DD4ED8"/>
    <w:rsid w:val="00DD4FE9"/>
    <w:rsid w:val="00DD5621"/>
    <w:rsid w:val="00DD5796"/>
    <w:rsid w:val="00DD6069"/>
    <w:rsid w:val="00DD6722"/>
    <w:rsid w:val="00DD6801"/>
    <w:rsid w:val="00DD767A"/>
    <w:rsid w:val="00DD7D3B"/>
    <w:rsid w:val="00DE0269"/>
    <w:rsid w:val="00DE44E0"/>
    <w:rsid w:val="00DE4684"/>
    <w:rsid w:val="00DE4D00"/>
    <w:rsid w:val="00DE4DC5"/>
    <w:rsid w:val="00DE5474"/>
    <w:rsid w:val="00DE6B3C"/>
    <w:rsid w:val="00DE7044"/>
    <w:rsid w:val="00DE75EB"/>
    <w:rsid w:val="00DE78E7"/>
    <w:rsid w:val="00DF02CC"/>
    <w:rsid w:val="00DF058C"/>
    <w:rsid w:val="00DF0DDA"/>
    <w:rsid w:val="00DF181C"/>
    <w:rsid w:val="00DF2362"/>
    <w:rsid w:val="00DF2A1A"/>
    <w:rsid w:val="00DF2C61"/>
    <w:rsid w:val="00DF3893"/>
    <w:rsid w:val="00DF3E93"/>
    <w:rsid w:val="00DF409B"/>
    <w:rsid w:val="00DF4B97"/>
    <w:rsid w:val="00DF5AC8"/>
    <w:rsid w:val="00DF63D6"/>
    <w:rsid w:val="00DF6496"/>
    <w:rsid w:val="00DF708F"/>
    <w:rsid w:val="00DF7154"/>
    <w:rsid w:val="00DF7DE2"/>
    <w:rsid w:val="00DF7DF2"/>
    <w:rsid w:val="00E00D40"/>
    <w:rsid w:val="00E017B8"/>
    <w:rsid w:val="00E018BD"/>
    <w:rsid w:val="00E0198E"/>
    <w:rsid w:val="00E01A33"/>
    <w:rsid w:val="00E01EB7"/>
    <w:rsid w:val="00E01FAC"/>
    <w:rsid w:val="00E02554"/>
    <w:rsid w:val="00E0438C"/>
    <w:rsid w:val="00E0464E"/>
    <w:rsid w:val="00E04D09"/>
    <w:rsid w:val="00E052F4"/>
    <w:rsid w:val="00E06851"/>
    <w:rsid w:val="00E1093D"/>
    <w:rsid w:val="00E11517"/>
    <w:rsid w:val="00E11940"/>
    <w:rsid w:val="00E13DAA"/>
    <w:rsid w:val="00E1404A"/>
    <w:rsid w:val="00E14C3F"/>
    <w:rsid w:val="00E152EE"/>
    <w:rsid w:val="00E15368"/>
    <w:rsid w:val="00E16421"/>
    <w:rsid w:val="00E165CC"/>
    <w:rsid w:val="00E16C17"/>
    <w:rsid w:val="00E1705A"/>
    <w:rsid w:val="00E2003B"/>
    <w:rsid w:val="00E21AC0"/>
    <w:rsid w:val="00E21B76"/>
    <w:rsid w:val="00E23C9D"/>
    <w:rsid w:val="00E2407C"/>
    <w:rsid w:val="00E24E19"/>
    <w:rsid w:val="00E253C3"/>
    <w:rsid w:val="00E258AB"/>
    <w:rsid w:val="00E25A0A"/>
    <w:rsid w:val="00E264D7"/>
    <w:rsid w:val="00E266E8"/>
    <w:rsid w:val="00E2746E"/>
    <w:rsid w:val="00E3039D"/>
    <w:rsid w:val="00E304FD"/>
    <w:rsid w:val="00E3098D"/>
    <w:rsid w:val="00E30D10"/>
    <w:rsid w:val="00E31565"/>
    <w:rsid w:val="00E316FF"/>
    <w:rsid w:val="00E32B97"/>
    <w:rsid w:val="00E335BD"/>
    <w:rsid w:val="00E34464"/>
    <w:rsid w:val="00E34659"/>
    <w:rsid w:val="00E34E9B"/>
    <w:rsid w:val="00E35B2D"/>
    <w:rsid w:val="00E35CF8"/>
    <w:rsid w:val="00E36519"/>
    <w:rsid w:val="00E36C2F"/>
    <w:rsid w:val="00E375B9"/>
    <w:rsid w:val="00E376C5"/>
    <w:rsid w:val="00E378C7"/>
    <w:rsid w:val="00E37AB5"/>
    <w:rsid w:val="00E37B26"/>
    <w:rsid w:val="00E40029"/>
    <w:rsid w:val="00E408AC"/>
    <w:rsid w:val="00E412DF"/>
    <w:rsid w:val="00E41584"/>
    <w:rsid w:val="00E41F1D"/>
    <w:rsid w:val="00E42553"/>
    <w:rsid w:val="00E4323F"/>
    <w:rsid w:val="00E43574"/>
    <w:rsid w:val="00E45250"/>
    <w:rsid w:val="00E465DE"/>
    <w:rsid w:val="00E46FC6"/>
    <w:rsid w:val="00E472A5"/>
    <w:rsid w:val="00E502A9"/>
    <w:rsid w:val="00E509C4"/>
    <w:rsid w:val="00E512AF"/>
    <w:rsid w:val="00E523DA"/>
    <w:rsid w:val="00E54E41"/>
    <w:rsid w:val="00E560F4"/>
    <w:rsid w:val="00E56382"/>
    <w:rsid w:val="00E56699"/>
    <w:rsid w:val="00E56E10"/>
    <w:rsid w:val="00E56FAD"/>
    <w:rsid w:val="00E5711A"/>
    <w:rsid w:val="00E577C9"/>
    <w:rsid w:val="00E57AF4"/>
    <w:rsid w:val="00E601D5"/>
    <w:rsid w:val="00E607AF"/>
    <w:rsid w:val="00E61CB4"/>
    <w:rsid w:val="00E62560"/>
    <w:rsid w:val="00E634DB"/>
    <w:rsid w:val="00E636CD"/>
    <w:rsid w:val="00E64796"/>
    <w:rsid w:val="00E64B11"/>
    <w:rsid w:val="00E651AD"/>
    <w:rsid w:val="00E6544E"/>
    <w:rsid w:val="00E66307"/>
    <w:rsid w:val="00E679AE"/>
    <w:rsid w:val="00E707C8"/>
    <w:rsid w:val="00E70E17"/>
    <w:rsid w:val="00E71021"/>
    <w:rsid w:val="00E717D1"/>
    <w:rsid w:val="00E717E5"/>
    <w:rsid w:val="00E752A1"/>
    <w:rsid w:val="00E75630"/>
    <w:rsid w:val="00E7586E"/>
    <w:rsid w:val="00E80DC3"/>
    <w:rsid w:val="00E828EF"/>
    <w:rsid w:val="00E83B29"/>
    <w:rsid w:val="00E83CC1"/>
    <w:rsid w:val="00E845F8"/>
    <w:rsid w:val="00E846A0"/>
    <w:rsid w:val="00E84C4E"/>
    <w:rsid w:val="00E8521A"/>
    <w:rsid w:val="00E85F54"/>
    <w:rsid w:val="00E86297"/>
    <w:rsid w:val="00E8676D"/>
    <w:rsid w:val="00E8786C"/>
    <w:rsid w:val="00E87A96"/>
    <w:rsid w:val="00E90670"/>
    <w:rsid w:val="00E90F47"/>
    <w:rsid w:val="00E91D27"/>
    <w:rsid w:val="00E91ECD"/>
    <w:rsid w:val="00E93E1A"/>
    <w:rsid w:val="00E9431F"/>
    <w:rsid w:val="00E9438C"/>
    <w:rsid w:val="00E94583"/>
    <w:rsid w:val="00E947BA"/>
    <w:rsid w:val="00E94989"/>
    <w:rsid w:val="00E94B9A"/>
    <w:rsid w:val="00E9690A"/>
    <w:rsid w:val="00E973EB"/>
    <w:rsid w:val="00E974E0"/>
    <w:rsid w:val="00E975F0"/>
    <w:rsid w:val="00EA085D"/>
    <w:rsid w:val="00EA0DBB"/>
    <w:rsid w:val="00EA1716"/>
    <w:rsid w:val="00EA1AC9"/>
    <w:rsid w:val="00EA27C8"/>
    <w:rsid w:val="00EA2FCE"/>
    <w:rsid w:val="00EA338C"/>
    <w:rsid w:val="00EA33CA"/>
    <w:rsid w:val="00EA3DE5"/>
    <w:rsid w:val="00EA45CE"/>
    <w:rsid w:val="00EA4E10"/>
    <w:rsid w:val="00EA543F"/>
    <w:rsid w:val="00EA56F8"/>
    <w:rsid w:val="00EA7E87"/>
    <w:rsid w:val="00EB024E"/>
    <w:rsid w:val="00EB03B5"/>
    <w:rsid w:val="00EB099A"/>
    <w:rsid w:val="00EB15C6"/>
    <w:rsid w:val="00EB183E"/>
    <w:rsid w:val="00EB1F0D"/>
    <w:rsid w:val="00EB35F0"/>
    <w:rsid w:val="00EB3FF8"/>
    <w:rsid w:val="00EB4544"/>
    <w:rsid w:val="00EB51A0"/>
    <w:rsid w:val="00EB5597"/>
    <w:rsid w:val="00EB562D"/>
    <w:rsid w:val="00EB5A67"/>
    <w:rsid w:val="00EB5B28"/>
    <w:rsid w:val="00EB5FF1"/>
    <w:rsid w:val="00EB7A61"/>
    <w:rsid w:val="00EB7D38"/>
    <w:rsid w:val="00EC057B"/>
    <w:rsid w:val="00EC169D"/>
    <w:rsid w:val="00EC1759"/>
    <w:rsid w:val="00EC17E2"/>
    <w:rsid w:val="00EC2B41"/>
    <w:rsid w:val="00EC2BB5"/>
    <w:rsid w:val="00EC4182"/>
    <w:rsid w:val="00EC50A4"/>
    <w:rsid w:val="00EC58FC"/>
    <w:rsid w:val="00EC68FA"/>
    <w:rsid w:val="00EC79CB"/>
    <w:rsid w:val="00ED00F8"/>
    <w:rsid w:val="00ED2130"/>
    <w:rsid w:val="00ED2CE2"/>
    <w:rsid w:val="00ED4F86"/>
    <w:rsid w:val="00ED5665"/>
    <w:rsid w:val="00ED69F6"/>
    <w:rsid w:val="00ED6FD3"/>
    <w:rsid w:val="00ED709B"/>
    <w:rsid w:val="00ED735B"/>
    <w:rsid w:val="00ED7450"/>
    <w:rsid w:val="00ED7EC7"/>
    <w:rsid w:val="00EE1480"/>
    <w:rsid w:val="00EE1525"/>
    <w:rsid w:val="00EE16EF"/>
    <w:rsid w:val="00EE240A"/>
    <w:rsid w:val="00EE2F1A"/>
    <w:rsid w:val="00EE3877"/>
    <w:rsid w:val="00EE3C6D"/>
    <w:rsid w:val="00EE4731"/>
    <w:rsid w:val="00EE4BC4"/>
    <w:rsid w:val="00EE64C4"/>
    <w:rsid w:val="00EE79A9"/>
    <w:rsid w:val="00EF08D3"/>
    <w:rsid w:val="00EF0F27"/>
    <w:rsid w:val="00EF0F97"/>
    <w:rsid w:val="00EF108C"/>
    <w:rsid w:val="00EF14E7"/>
    <w:rsid w:val="00EF1D57"/>
    <w:rsid w:val="00EF4FE7"/>
    <w:rsid w:val="00EF651D"/>
    <w:rsid w:val="00EF7E48"/>
    <w:rsid w:val="00F02B29"/>
    <w:rsid w:val="00F032D9"/>
    <w:rsid w:val="00F036A5"/>
    <w:rsid w:val="00F041CA"/>
    <w:rsid w:val="00F058B3"/>
    <w:rsid w:val="00F07147"/>
    <w:rsid w:val="00F07151"/>
    <w:rsid w:val="00F0760A"/>
    <w:rsid w:val="00F1073C"/>
    <w:rsid w:val="00F10DD9"/>
    <w:rsid w:val="00F11251"/>
    <w:rsid w:val="00F1132D"/>
    <w:rsid w:val="00F127E3"/>
    <w:rsid w:val="00F129B1"/>
    <w:rsid w:val="00F12DDA"/>
    <w:rsid w:val="00F13246"/>
    <w:rsid w:val="00F1430D"/>
    <w:rsid w:val="00F1460D"/>
    <w:rsid w:val="00F14645"/>
    <w:rsid w:val="00F15254"/>
    <w:rsid w:val="00F15390"/>
    <w:rsid w:val="00F177CF"/>
    <w:rsid w:val="00F2025D"/>
    <w:rsid w:val="00F2049D"/>
    <w:rsid w:val="00F212EF"/>
    <w:rsid w:val="00F22184"/>
    <w:rsid w:val="00F23205"/>
    <w:rsid w:val="00F23825"/>
    <w:rsid w:val="00F23D68"/>
    <w:rsid w:val="00F24EB5"/>
    <w:rsid w:val="00F25739"/>
    <w:rsid w:val="00F2645E"/>
    <w:rsid w:val="00F26B38"/>
    <w:rsid w:val="00F27368"/>
    <w:rsid w:val="00F277AB"/>
    <w:rsid w:val="00F27FAD"/>
    <w:rsid w:val="00F30345"/>
    <w:rsid w:val="00F30995"/>
    <w:rsid w:val="00F318BB"/>
    <w:rsid w:val="00F32142"/>
    <w:rsid w:val="00F348D1"/>
    <w:rsid w:val="00F3613D"/>
    <w:rsid w:val="00F363DD"/>
    <w:rsid w:val="00F36500"/>
    <w:rsid w:val="00F377C7"/>
    <w:rsid w:val="00F419DD"/>
    <w:rsid w:val="00F42B4E"/>
    <w:rsid w:val="00F42E33"/>
    <w:rsid w:val="00F430CD"/>
    <w:rsid w:val="00F438A3"/>
    <w:rsid w:val="00F43C74"/>
    <w:rsid w:val="00F43D21"/>
    <w:rsid w:val="00F46764"/>
    <w:rsid w:val="00F46B44"/>
    <w:rsid w:val="00F46C31"/>
    <w:rsid w:val="00F47DF0"/>
    <w:rsid w:val="00F5032D"/>
    <w:rsid w:val="00F50878"/>
    <w:rsid w:val="00F5088F"/>
    <w:rsid w:val="00F53DC4"/>
    <w:rsid w:val="00F54722"/>
    <w:rsid w:val="00F54C0A"/>
    <w:rsid w:val="00F559BB"/>
    <w:rsid w:val="00F56120"/>
    <w:rsid w:val="00F57844"/>
    <w:rsid w:val="00F61A84"/>
    <w:rsid w:val="00F61FF4"/>
    <w:rsid w:val="00F630FD"/>
    <w:rsid w:val="00F63572"/>
    <w:rsid w:val="00F63703"/>
    <w:rsid w:val="00F63C75"/>
    <w:rsid w:val="00F64A26"/>
    <w:rsid w:val="00F657BC"/>
    <w:rsid w:val="00F65846"/>
    <w:rsid w:val="00F663CE"/>
    <w:rsid w:val="00F6683D"/>
    <w:rsid w:val="00F66E43"/>
    <w:rsid w:val="00F67C43"/>
    <w:rsid w:val="00F72A7D"/>
    <w:rsid w:val="00F7342C"/>
    <w:rsid w:val="00F765E1"/>
    <w:rsid w:val="00F76F47"/>
    <w:rsid w:val="00F776DA"/>
    <w:rsid w:val="00F8019C"/>
    <w:rsid w:val="00F80227"/>
    <w:rsid w:val="00F803FA"/>
    <w:rsid w:val="00F805AA"/>
    <w:rsid w:val="00F808EE"/>
    <w:rsid w:val="00F8156C"/>
    <w:rsid w:val="00F81EBF"/>
    <w:rsid w:val="00F8244C"/>
    <w:rsid w:val="00F83476"/>
    <w:rsid w:val="00F83528"/>
    <w:rsid w:val="00F839C1"/>
    <w:rsid w:val="00F845B0"/>
    <w:rsid w:val="00F86A0D"/>
    <w:rsid w:val="00F90001"/>
    <w:rsid w:val="00F904F5"/>
    <w:rsid w:val="00F90CF1"/>
    <w:rsid w:val="00F90F5E"/>
    <w:rsid w:val="00F93290"/>
    <w:rsid w:val="00F932B9"/>
    <w:rsid w:val="00F93FCD"/>
    <w:rsid w:val="00F94090"/>
    <w:rsid w:val="00F96440"/>
    <w:rsid w:val="00F96594"/>
    <w:rsid w:val="00F965ED"/>
    <w:rsid w:val="00F9670C"/>
    <w:rsid w:val="00F96F26"/>
    <w:rsid w:val="00F9748E"/>
    <w:rsid w:val="00F97F54"/>
    <w:rsid w:val="00FA0924"/>
    <w:rsid w:val="00FA1D15"/>
    <w:rsid w:val="00FA36A2"/>
    <w:rsid w:val="00FA38FF"/>
    <w:rsid w:val="00FA409E"/>
    <w:rsid w:val="00FA40BB"/>
    <w:rsid w:val="00FA4164"/>
    <w:rsid w:val="00FA442F"/>
    <w:rsid w:val="00FA4B3A"/>
    <w:rsid w:val="00FA590B"/>
    <w:rsid w:val="00FA605F"/>
    <w:rsid w:val="00FA70F9"/>
    <w:rsid w:val="00FA779E"/>
    <w:rsid w:val="00FB0B04"/>
    <w:rsid w:val="00FB26E9"/>
    <w:rsid w:val="00FB464E"/>
    <w:rsid w:val="00FB49BC"/>
    <w:rsid w:val="00FB4D1B"/>
    <w:rsid w:val="00FB4D8D"/>
    <w:rsid w:val="00FB6644"/>
    <w:rsid w:val="00FB6790"/>
    <w:rsid w:val="00FB6E13"/>
    <w:rsid w:val="00FB7011"/>
    <w:rsid w:val="00FB729A"/>
    <w:rsid w:val="00FB759E"/>
    <w:rsid w:val="00FB7DBA"/>
    <w:rsid w:val="00FC04C9"/>
    <w:rsid w:val="00FC1741"/>
    <w:rsid w:val="00FC1852"/>
    <w:rsid w:val="00FC2912"/>
    <w:rsid w:val="00FC2E7B"/>
    <w:rsid w:val="00FC40C6"/>
    <w:rsid w:val="00FC58A8"/>
    <w:rsid w:val="00FC5EBA"/>
    <w:rsid w:val="00FC64AF"/>
    <w:rsid w:val="00FC79CC"/>
    <w:rsid w:val="00FC7A5A"/>
    <w:rsid w:val="00FD0044"/>
    <w:rsid w:val="00FD1567"/>
    <w:rsid w:val="00FD28FB"/>
    <w:rsid w:val="00FD5772"/>
    <w:rsid w:val="00FD60E0"/>
    <w:rsid w:val="00FD6241"/>
    <w:rsid w:val="00FD70B9"/>
    <w:rsid w:val="00FD7154"/>
    <w:rsid w:val="00FD79B7"/>
    <w:rsid w:val="00FE01D0"/>
    <w:rsid w:val="00FE03D2"/>
    <w:rsid w:val="00FE0601"/>
    <w:rsid w:val="00FE100B"/>
    <w:rsid w:val="00FE14E1"/>
    <w:rsid w:val="00FE1A66"/>
    <w:rsid w:val="00FE1F10"/>
    <w:rsid w:val="00FE2627"/>
    <w:rsid w:val="00FE42C7"/>
    <w:rsid w:val="00FE432D"/>
    <w:rsid w:val="00FE4834"/>
    <w:rsid w:val="00FE6017"/>
    <w:rsid w:val="00FE60C3"/>
    <w:rsid w:val="00FE66F0"/>
    <w:rsid w:val="00FE6CED"/>
    <w:rsid w:val="00FE6F4D"/>
    <w:rsid w:val="00FE7FCF"/>
    <w:rsid w:val="00FF00D3"/>
    <w:rsid w:val="00FF0F6C"/>
    <w:rsid w:val="00FF113D"/>
    <w:rsid w:val="00FF1D04"/>
    <w:rsid w:val="00FF32E0"/>
    <w:rsid w:val="00FF3A39"/>
    <w:rsid w:val="00FF426A"/>
    <w:rsid w:val="00FF459C"/>
    <w:rsid w:val="00FF544A"/>
    <w:rsid w:val="00FF55C9"/>
    <w:rsid w:val="00FF5F94"/>
    <w:rsid w:val="00FF6A58"/>
    <w:rsid w:val="00FF6E6D"/>
    <w:rsid w:val="00FF7C71"/>
    <w:rsid w:val="00FF7E2E"/>
    <w:rsid w:val="01091751"/>
    <w:rsid w:val="01FF05F7"/>
    <w:rsid w:val="03101E00"/>
    <w:rsid w:val="0433739C"/>
    <w:rsid w:val="06471FDD"/>
    <w:rsid w:val="06DA075B"/>
    <w:rsid w:val="073C4668"/>
    <w:rsid w:val="0A2719DB"/>
    <w:rsid w:val="13C7475D"/>
    <w:rsid w:val="16C71392"/>
    <w:rsid w:val="1E9461D9"/>
    <w:rsid w:val="1F6812CD"/>
    <w:rsid w:val="1FCA5A29"/>
    <w:rsid w:val="26AB0389"/>
    <w:rsid w:val="2FFD6722"/>
    <w:rsid w:val="34293FF2"/>
    <w:rsid w:val="371A0B0B"/>
    <w:rsid w:val="375A4E1C"/>
    <w:rsid w:val="450A1290"/>
    <w:rsid w:val="479953BA"/>
    <w:rsid w:val="482254E2"/>
    <w:rsid w:val="4D731E3E"/>
    <w:rsid w:val="4E8F764A"/>
    <w:rsid w:val="52AA0F5F"/>
    <w:rsid w:val="54301A09"/>
    <w:rsid w:val="54C72B5A"/>
    <w:rsid w:val="54ED118E"/>
    <w:rsid w:val="642E5E97"/>
    <w:rsid w:val="64C56321"/>
    <w:rsid w:val="6A3D7B02"/>
    <w:rsid w:val="6CCB3AEB"/>
    <w:rsid w:val="6CF94FF3"/>
    <w:rsid w:val="6F1057E5"/>
    <w:rsid w:val="746F1200"/>
    <w:rsid w:val="7621477C"/>
    <w:rsid w:val="7DD43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6"/>
    <w:qFormat/>
    <w:uiPriority w:val="99"/>
    <w:pPr>
      <w:keepNext/>
      <w:keepLines/>
      <w:spacing w:before="340" w:after="330"/>
      <w:ind w:firstLine="0" w:firstLineChars="0"/>
      <w:outlineLvl w:val="0"/>
    </w:pPr>
    <w:rPr>
      <w:rFonts w:eastAsia="黑体"/>
      <w:bCs/>
      <w:kern w:val="44"/>
    </w:rPr>
  </w:style>
  <w:style w:type="paragraph" w:styleId="3">
    <w:name w:val="heading 2"/>
    <w:basedOn w:val="1"/>
    <w:next w:val="1"/>
    <w:link w:val="7"/>
    <w:qFormat/>
    <w:uiPriority w:val="99"/>
    <w:pPr>
      <w:keepNext/>
      <w:keepLines/>
      <w:spacing w:before="120" w:after="120" w:line="560" w:lineRule="exact"/>
      <w:outlineLvl w:val="1"/>
    </w:pPr>
    <w:rPr>
      <w:b/>
      <w:bC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Char"/>
    <w:basedOn w:val="5"/>
    <w:link w:val="2"/>
    <w:qFormat/>
    <w:uiPriority w:val="99"/>
    <w:rPr>
      <w:rFonts w:ascii="Times New Roman" w:hAnsi="Times New Roman" w:eastAsia="黑体" w:cs="Times New Roman"/>
      <w:bCs/>
      <w:kern w:val="44"/>
      <w:sz w:val="32"/>
      <w:szCs w:val="32"/>
    </w:rPr>
  </w:style>
  <w:style w:type="character" w:customStyle="1" w:styleId="7">
    <w:name w:val="标题 2 Char"/>
    <w:basedOn w:val="5"/>
    <w:link w:val="3"/>
    <w:qFormat/>
    <w:uiPriority w:val="99"/>
    <w:rPr>
      <w:rFonts w:ascii="Times New Roman" w:hAnsi="Times New Roman" w:eastAsia="仿宋_GB2312"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491</Words>
  <Characters>2800</Characters>
  <Lines>23</Lines>
  <Paragraphs>6</Paragraphs>
  <TotalTime>48</TotalTime>
  <ScaleCrop>false</ScaleCrop>
  <LinksUpToDate>false</LinksUpToDate>
  <CharactersWithSpaces>3285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2023-12-04T01:32:00Z</dcterms:created>
  <dc:creator>solid</dc:creator>
  <cp:lastModifiedBy>solid</cp:lastModifiedBy>
  <cp:lastPrinted>2023-12-21T06:41:00Z</cp:lastPrinted>
  <dcterms:modified xsi:type="dcterms:W3CDTF">2024-01-17T07:03:39Z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1D7CE5668459482ABE570142CE7DB9A2_12</vt:lpwstr>
  </property>
</Properties>
</file>